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color w:val="000000"/>
          <w:sz w:val="28"/>
          <w:szCs w:val="28"/>
          <w:lang w:val="en-US"/>
        </w:rPr>
      </w:pPr>
      <w:r>
        <w:rPr>
          <w:rFonts w:hint="default" w:ascii="Times New Roman" w:hAnsi="Times New Roman" w:cs="Times New Roman"/>
          <w:b/>
          <w:color w:val="000000"/>
          <w:sz w:val="28"/>
          <w:szCs w:val="28"/>
          <w:lang w:val="en-US"/>
        </w:rPr>
        <w:t>KHUNG MA TRẬN ĐỀ KIỂM TRA HỌC KÌ II</w:t>
      </w:r>
    </w:p>
    <w:p>
      <w:pPr>
        <w:jc w:val="center"/>
        <w:rPr>
          <w:rFonts w:hint="default" w:ascii="Times New Roman" w:hAnsi="Times New Roman" w:cs="Times New Roman"/>
          <w:b/>
          <w:sz w:val="28"/>
          <w:szCs w:val="28"/>
          <w:highlight w:val="white"/>
        </w:rPr>
      </w:pPr>
      <w:r>
        <w:rPr>
          <w:rFonts w:hint="default" w:ascii="Times New Roman" w:hAnsi="Times New Roman" w:cs="Times New Roman"/>
          <w:b/>
          <w:color w:val="000000"/>
          <w:sz w:val="28"/>
          <w:szCs w:val="28"/>
          <w:lang w:val="en-US"/>
        </w:rPr>
        <w:t xml:space="preserve">MÔN: GDCD KHỐI 11 - </w:t>
      </w:r>
      <w:r>
        <w:rPr>
          <w:rFonts w:hint="default" w:ascii="Times New Roman" w:hAnsi="Times New Roman" w:cs="Times New Roman"/>
          <w:b/>
          <w:sz w:val="28"/>
          <w:szCs w:val="28"/>
          <w:highlight w:val="white"/>
        </w:rPr>
        <w:t>–THỜI GIAN LÀM BÀI: 45 PHÚT</w:t>
      </w:r>
    </w:p>
    <w:p>
      <w:pPr>
        <w:jc w:val="center"/>
        <w:rPr>
          <w:rFonts w:hint="default" w:ascii="Times New Roman" w:hAnsi="Times New Roman" w:cs="Times New Roman"/>
          <w:b/>
          <w:sz w:val="28"/>
          <w:szCs w:val="28"/>
          <w:highlight w:val="white"/>
          <w:lang w:val="en-US"/>
        </w:rPr>
      </w:pPr>
    </w:p>
    <w:tbl>
      <w:tblPr>
        <w:tblStyle w:val="3"/>
        <w:tblW w:w="5431" w:type="pct"/>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595"/>
        <w:gridCol w:w="1916"/>
        <w:gridCol w:w="1397"/>
        <w:gridCol w:w="804"/>
        <w:gridCol w:w="1397"/>
        <w:gridCol w:w="804"/>
        <w:gridCol w:w="1397"/>
        <w:gridCol w:w="816"/>
        <w:gridCol w:w="1399"/>
        <w:gridCol w:w="848"/>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75" w:type="pct"/>
            <w:vMerge w:val="restart"/>
            <w:shd w:val="clear" w:color="auto" w:fill="auto"/>
            <w:vAlign w:val="center"/>
          </w:tcPr>
          <w:p>
            <w:pPr>
              <w:jc w:val="center"/>
              <w:rPr>
                <w:rFonts w:ascii="Times New Roman" w:hAnsi="Times New Roman"/>
                <w:b/>
                <w:bCs/>
                <w:sz w:val="26"/>
                <w:szCs w:val="26"/>
              </w:rPr>
            </w:pPr>
            <w:r>
              <w:rPr>
                <w:rFonts w:ascii="Times New Roman" w:hAnsi="Times New Roman"/>
                <w:b/>
                <w:bCs/>
                <w:sz w:val="26"/>
                <w:szCs w:val="26"/>
              </w:rPr>
              <w:t>TT</w:t>
            </w:r>
          </w:p>
        </w:tc>
        <w:tc>
          <w:tcPr>
            <w:tcW w:w="557" w:type="pct"/>
            <w:vMerge w:val="restart"/>
            <w:shd w:val="clear" w:color="auto" w:fill="auto"/>
            <w:vAlign w:val="center"/>
          </w:tcPr>
          <w:p>
            <w:pPr>
              <w:jc w:val="center"/>
              <w:rPr>
                <w:rFonts w:ascii="Times New Roman" w:hAnsi="Times New Roman"/>
                <w:b/>
                <w:bCs/>
                <w:sz w:val="26"/>
                <w:szCs w:val="26"/>
              </w:rPr>
            </w:pPr>
            <w:r>
              <w:rPr>
                <w:rFonts w:ascii="Times New Roman" w:hAnsi="Times New Roman"/>
                <w:b/>
                <w:bCs/>
                <w:sz w:val="26"/>
                <w:szCs w:val="26"/>
              </w:rPr>
              <w:t>Chương/</w:t>
            </w:r>
          </w:p>
          <w:p>
            <w:pPr>
              <w:jc w:val="center"/>
              <w:rPr>
                <w:rFonts w:ascii="Times New Roman" w:hAnsi="Times New Roman"/>
                <w:b/>
                <w:bCs/>
                <w:sz w:val="26"/>
                <w:szCs w:val="26"/>
              </w:rPr>
            </w:pPr>
            <w:r>
              <w:rPr>
                <w:rFonts w:ascii="Times New Roman" w:hAnsi="Times New Roman"/>
                <w:b/>
                <w:bCs/>
                <w:sz w:val="26"/>
                <w:szCs w:val="26"/>
              </w:rPr>
              <w:t>chủ đề</w:t>
            </w:r>
          </w:p>
        </w:tc>
        <w:tc>
          <w:tcPr>
            <w:tcW w:w="669" w:type="pct"/>
            <w:vMerge w:val="restart"/>
            <w:shd w:val="clear" w:color="auto" w:fill="auto"/>
            <w:vAlign w:val="center"/>
          </w:tcPr>
          <w:p>
            <w:pPr>
              <w:jc w:val="center"/>
              <w:rPr>
                <w:rFonts w:ascii="Times New Roman" w:hAnsi="Times New Roman"/>
                <w:b/>
                <w:bCs/>
                <w:sz w:val="26"/>
                <w:szCs w:val="26"/>
              </w:rPr>
            </w:pPr>
            <w:r>
              <w:rPr>
                <w:rFonts w:ascii="Times New Roman" w:hAnsi="Times New Roman"/>
                <w:b/>
                <w:bCs/>
                <w:sz w:val="26"/>
                <w:szCs w:val="26"/>
              </w:rPr>
              <w:t>Nội dung/đơn vị kiến thức</w:t>
            </w:r>
          </w:p>
        </w:tc>
        <w:tc>
          <w:tcPr>
            <w:tcW w:w="3096" w:type="pct"/>
            <w:gridSpan w:val="8"/>
            <w:shd w:val="clear" w:color="auto" w:fill="auto"/>
            <w:vAlign w:val="center"/>
          </w:tcPr>
          <w:p>
            <w:pPr>
              <w:jc w:val="center"/>
              <w:rPr>
                <w:rFonts w:ascii="Times New Roman" w:hAnsi="Times New Roman"/>
                <w:b/>
                <w:bCs/>
                <w:sz w:val="26"/>
                <w:szCs w:val="26"/>
              </w:rPr>
            </w:pPr>
            <w:r>
              <w:rPr>
                <w:rFonts w:ascii="Times New Roman" w:hAnsi="Times New Roman"/>
                <w:b/>
                <w:bCs/>
                <w:sz w:val="26"/>
                <w:szCs w:val="26"/>
              </w:rPr>
              <w:t>Mức độ nhận thức</w:t>
            </w:r>
          </w:p>
        </w:tc>
        <w:tc>
          <w:tcPr>
            <w:tcW w:w="401" w:type="pct"/>
            <w:shd w:val="clear" w:color="auto" w:fill="auto"/>
            <w:vAlign w:val="center"/>
          </w:tcPr>
          <w:p>
            <w:pPr>
              <w:jc w:val="center"/>
              <w:rPr>
                <w:rFonts w:ascii="Times New Roman" w:hAnsi="Times New Roman"/>
                <w:b/>
                <w:bCs/>
                <w:sz w:val="26"/>
                <w:szCs w:val="26"/>
              </w:rPr>
            </w:pPr>
            <w:r>
              <w:rPr>
                <w:rFonts w:ascii="Times New Roman" w:hAnsi="Times New Roman"/>
                <w:b/>
                <w:bCs/>
                <w:sz w:val="26"/>
                <w:szCs w:val="26"/>
              </w:rPr>
              <w:t>Tổng</w:t>
            </w:r>
          </w:p>
          <w:p>
            <w:pPr>
              <w:jc w:val="center"/>
              <w:rPr>
                <w:rFonts w:ascii="Times New Roman" w:hAnsi="Times New Roman"/>
                <w:b/>
                <w:bCs/>
                <w:sz w:val="26"/>
                <w:szCs w:val="26"/>
              </w:rPr>
            </w:pPr>
            <w:r>
              <w:rPr>
                <w:rFonts w:ascii="Times New Roman" w:hAnsi="Times New Roman"/>
                <w:b/>
                <w:bCs/>
                <w:sz w:val="26"/>
                <w:szCs w:val="26"/>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75" w:type="pct"/>
            <w:vMerge w:val="continue"/>
            <w:shd w:val="clear" w:color="auto" w:fill="auto"/>
            <w:vAlign w:val="center"/>
          </w:tcPr>
          <w:p>
            <w:pPr>
              <w:jc w:val="center"/>
              <w:rPr>
                <w:rFonts w:ascii="Times New Roman" w:hAnsi="Times New Roman"/>
                <w:b/>
                <w:bCs/>
                <w:sz w:val="26"/>
                <w:szCs w:val="26"/>
              </w:rPr>
            </w:pPr>
          </w:p>
        </w:tc>
        <w:tc>
          <w:tcPr>
            <w:tcW w:w="557" w:type="pct"/>
            <w:vMerge w:val="continue"/>
            <w:shd w:val="clear" w:color="auto" w:fill="auto"/>
            <w:vAlign w:val="center"/>
          </w:tcPr>
          <w:p>
            <w:pPr>
              <w:jc w:val="center"/>
              <w:rPr>
                <w:rFonts w:ascii="Times New Roman" w:hAnsi="Times New Roman"/>
                <w:b/>
                <w:bCs/>
                <w:sz w:val="26"/>
                <w:szCs w:val="26"/>
              </w:rPr>
            </w:pPr>
          </w:p>
        </w:tc>
        <w:tc>
          <w:tcPr>
            <w:tcW w:w="669" w:type="pct"/>
            <w:vMerge w:val="continue"/>
            <w:shd w:val="clear" w:color="auto" w:fill="auto"/>
            <w:vAlign w:val="center"/>
          </w:tcPr>
          <w:p>
            <w:pPr>
              <w:jc w:val="center"/>
              <w:rPr>
                <w:rFonts w:ascii="Times New Roman" w:hAnsi="Times New Roman"/>
                <w:b/>
                <w:bCs/>
                <w:sz w:val="26"/>
                <w:szCs w:val="26"/>
              </w:rPr>
            </w:pPr>
          </w:p>
        </w:tc>
        <w:tc>
          <w:tcPr>
            <w:tcW w:w="768" w:type="pct"/>
            <w:gridSpan w:val="2"/>
            <w:shd w:val="clear" w:color="auto" w:fill="auto"/>
            <w:vAlign w:val="center"/>
          </w:tcPr>
          <w:p>
            <w:pPr>
              <w:jc w:val="center"/>
              <w:rPr>
                <w:rFonts w:ascii="Times New Roman" w:hAnsi="Times New Roman"/>
                <w:b/>
                <w:bCs/>
                <w:sz w:val="26"/>
                <w:szCs w:val="26"/>
              </w:rPr>
            </w:pPr>
            <w:r>
              <w:rPr>
                <w:rFonts w:ascii="Times New Roman" w:hAnsi="Times New Roman"/>
                <w:b/>
                <w:bCs/>
                <w:sz w:val="26"/>
                <w:szCs w:val="26"/>
              </w:rPr>
              <w:t>Nhận biết (TNKQ)</w:t>
            </w:r>
          </w:p>
        </w:tc>
        <w:tc>
          <w:tcPr>
            <w:tcW w:w="768" w:type="pct"/>
            <w:gridSpan w:val="2"/>
            <w:shd w:val="clear" w:color="auto" w:fill="auto"/>
            <w:vAlign w:val="center"/>
          </w:tcPr>
          <w:p>
            <w:pPr>
              <w:jc w:val="center"/>
              <w:rPr>
                <w:rFonts w:ascii="Times New Roman" w:hAnsi="Times New Roman"/>
                <w:b/>
                <w:bCs/>
                <w:sz w:val="26"/>
                <w:szCs w:val="26"/>
              </w:rPr>
            </w:pPr>
            <w:r>
              <w:rPr>
                <w:rFonts w:ascii="Times New Roman" w:hAnsi="Times New Roman"/>
                <w:b/>
                <w:bCs/>
                <w:sz w:val="26"/>
                <w:szCs w:val="26"/>
              </w:rPr>
              <w:t>Thông hiểu</w:t>
            </w:r>
          </w:p>
          <w:p>
            <w:pPr>
              <w:jc w:val="center"/>
              <w:rPr>
                <w:rFonts w:ascii="Times New Roman" w:hAnsi="Times New Roman"/>
                <w:b/>
                <w:bCs/>
                <w:sz w:val="26"/>
                <w:szCs w:val="26"/>
              </w:rPr>
            </w:pPr>
            <w:r>
              <w:rPr>
                <w:rFonts w:ascii="Times New Roman" w:hAnsi="Times New Roman"/>
                <w:b/>
                <w:bCs/>
                <w:sz w:val="26"/>
                <w:szCs w:val="26"/>
              </w:rPr>
              <w:t>(TL)</w:t>
            </w:r>
          </w:p>
        </w:tc>
        <w:tc>
          <w:tcPr>
            <w:tcW w:w="773" w:type="pct"/>
            <w:gridSpan w:val="2"/>
            <w:shd w:val="clear" w:color="auto" w:fill="auto"/>
            <w:vAlign w:val="center"/>
          </w:tcPr>
          <w:p>
            <w:pPr>
              <w:jc w:val="center"/>
              <w:rPr>
                <w:rFonts w:ascii="Times New Roman" w:hAnsi="Times New Roman"/>
                <w:b/>
                <w:bCs/>
                <w:sz w:val="26"/>
                <w:szCs w:val="26"/>
              </w:rPr>
            </w:pPr>
            <w:r>
              <w:rPr>
                <w:rFonts w:ascii="Times New Roman" w:hAnsi="Times New Roman"/>
                <w:b/>
                <w:bCs/>
                <w:sz w:val="26"/>
                <w:szCs w:val="26"/>
              </w:rPr>
              <w:t>Vận dụng</w:t>
            </w:r>
          </w:p>
          <w:p>
            <w:pPr>
              <w:jc w:val="center"/>
              <w:rPr>
                <w:rFonts w:ascii="Times New Roman" w:hAnsi="Times New Roman"/>
                <w:b/>
                <w:bCs/>
                <w:sz w:val="26"/>
                <w:szCs w:val="26"/>
              </w:rPr>
            </w:pPr>
            <w:r>
              <w:rPr>
                <w:rFonts w:ascii="Times New Roman" w:hAnsi="Times New Roman"/>
                <w:b/>
                <w:bCs/>
                <w:sz w:val="26"/>
                <w:szCs w:val="26"/>
              </w:rPr>
              <w:t>(TL)</w:t>
            </w:r>
          </w:p>
        </w:tc>
        <w:tc>
          <w:tcPr>
            <w:tcW w:w="785" w:type="pct"/>
            <w:gridSpan w:val="2"/>
            <w:shd w:val="clear" w:color="auto" w:fill="auto"/>
            <w:vAlign w:val="center"/>
          </w:tcPr>
          <w:p>
            <w:pPr>
              <w:jc w:val="center"/>
              <w:rPr>
                <w:rFonts w:ascii="Times New Roman" w:hAnsi="Times New Roman"/>
                <w:b/>
                <w:bCs/>
                <w:sz w:val="26"/>
                <w:szCs w:val="26"/>
              </w:rPr>
            </w:pPr>
            <w:r>
              <w:rPr>
                <w:rFonts w:ascii="Times New Roman" w:hAnsi="Times New Roman"/>
                <w:b/>
                <w:bCs/>
                <w:sz w:val="26"/>
                <w:szCs w:val="26"/>
              </w:rPr>
              <w:t>Vận dụng cao</w:t>
            </w:r>
          </w:p>
          <w:p>
            <w:pPr>
              <w:jc w:val="center"/>
              <w:rPr>
                <w:rFonts w:ascii="Times New Roman" w:hAnsi="Times New Roman"/>
                <w:b/>
                <w:bCs/>
                <w:sz w:val="26"/>
                <w:szCs w:val="26"/>
              </w:rPr>
            </w:pPr>
            <w:r>
              <w:rPr>
                <w:rFonts w:ascii="Times New Roman" w:hAnsi="Times New Roman"/>
                <w:b/>
                <w:bCs/>
                <w:sz w:val="26"/>
                <w:szCs w:val="26"/>
              </w:rPr>
              <w:t>(TL)</w:t>
            </w:r>
          </w:p>
        </w:tc>
        <w:tc>
          <w:tcPr>
            <w:tcW w:w="401" w:type="pct"/>
            <w:shd w:val="clear" w:color="auto" w:fill="auto"/>
            <w:vAlign w:val="center"/>
          </w:tcPr>
          <w:p>
            <w:pPr>
              <w:jc w:val="center"/>
              <w:rPr>
                <w:rFonts w:ascii="Times New Roman" w:hAnsi="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75" w:type="pct"/>
            <w:vMerge w:val="continue"/>
            <w:shd w:val="clear" w:color="auto" w:fill="auto"/>
            <w:vAlign w:val="center"/>
          </w:tcPr>
          <w:p>
            <w:pPr>
              <w:jc w:val="center"/>
              <w:rPr>
                <w:rFonts w:ascii="Times New Roman" w:hAnsi="Times New Roman"/>
                <w:b/>
                <w:bCs/>
                <w:sz w:val="26"/>
                <w:szCs w:val="26"/>
              </w:rPr>
            </w:pPr>
          </w:p>
        </w:tc>
        <w:tc>
          <w:tcPr>
            <w:tcW w:w="557" w:type="pct"/>
            <w:vMerge w:val="continue"/>
            <w:shd w:val="clear" w:color="auto" w:fill="auto"/>
            <w:vAlign w:val="center"/>
          </w:tcPr>
          <w:p>
            <w:pPr>
              <w:jc w:val="center"/>
              <w:rPr>
                <w:rFonts w:ascii="Times New Roman" w:hAnsi="Times New Roman"/>
                <w:b/>
                <w:bCs/>
                <w:sz w:val="26"/>
                <w:szCs w:val="26"/>
              </w:rPr>
            </w:pPr>
          </w:p>
        </w:tc>
        <w:tc>
          <w:tcPr>
            <w:tcW w:w="669" w:type="pct"/>
            <w:vMerge w:val="continue"/>
            <w:shd w:val="clear" w:color="auto" w:fill="auto"/>
            <w:vAlign w:val="center"/>
          </w:tcPr>
          <w:p>
            <w:pPr>
              <w:jc w:val="center"/>
              <w:rPr>
                <w:rFonts w:ascii="Times New Roman" w:hAnsi="Times New Roman"/>
                <w:b/>
                <w:bCs/>
                <w:sz w:val="26"/>
                <w:szCs w:val="26"/>
              </w:rPr>
            </w:pPr>
          </w:p>
        </w:tc>
        <w:tc>
          <w:tcPr>
            <w:tcW w:w="488" w:type="pct"/>
            <w:shd w:val="clear" w:color="auto" w:fill="auto"/>
            <w:vAlign w:val="center"/>
          </w:tcPr>
          <w:p>
            <w:pPr>
              <w:jc w:val="center"/>
              <w:rPr>
                <w:rFonts w:ascii="Times New Roman" w:hAnsi="Times New Roman"/>
                <w:b/>
                <w:bCs/>
                <w:sz w:val="26"/>
                <w:szCs w:val="26"/>
              </w:rPr>
            </w:pPr>
            <w:r>
              <w:rPr>
                <w:rFonts w:ascii="Times New Roman" w:hAnsi="Times New Roman"/>
                <w:b/>
                <w:bCs/>
                <w:sz w:val="26"/>
                <w:szCs w:val="26"/>
              </w:rPr>
              <w:t>TNKQ</w:t>
            </w:r>
          </w:p>
        </w:tc>
        <w:tc>
          <w:tcPr>
            <w:tcW w:w="280" w:type="pct"/>
            <w:shd w:val="clear" w:color="auto" w:fill="auto"/>
            <w:vAlign w:val="center"/>
          </w:tcPr>
          <w:p>
            <w:pPr>
              <w:jc w:val="center"/>
              <w:rPr>
                <w:rFonts w:ascii="Times New Roman" w:hAnsi="Times New Roman"/>
                <w:b/>
                <w:bCs/>
                <w:sz w:val="26"/>
                <w:szCs w:val="26"/>
              </w:rPr>
            </w:pPr>
            <w:r>
              <w:rPr>
                <w:rFonts w:ascii="Times New Roman" w:hAnsi="Times New Roman"/>
                <w:b/>
                <w:bCs/>
                <w:sz w:val="26"/>
                <w:szCs w:val="26"/>
              </w:rPr>
              <w:t>TL</w:t>
            </w:r>
          </w:p>
        </w:tc>
        <w:tc>
          <w:tcPr>
            <w:tcW w:w="488" w:type="pct"/>
            <w:shd w:val="clear" w:color="auto" w:fill="auto"/>
            <w:vAlign w:val="center"/>
          </w:tcPr>
          <w:p>
            <w:pPr>
              <w:jc w:val="center"/>
              <w:rPr>
                <w:rFonts w:ascii="Times New Roman" w:hAnsi="Times New Roman"/>
                <w:b/>
                <w:bCs/>
                <w:sz w:val="26"/>
                <w:szCs w:val="26"/>
              </w:rPr>
            </w:pPr>
            <w:r>
              <w:rPr>
                <w:rFonts w:ascii="Times New Roman" w:hAnsi="Times New Roman"/>
                <w:b/>
                <w:bCs/>
                <w:sz w:val="26"/>
                <w:szCs w:val="26"/>
              </w:rPr>
              <w:t>TNKQ</w:t>
            </w:r>
          </w:p>
        </w:tc>
        <w:tc>
          <w:tcPr>
            <w:tcW w:w="280" w:type="pct"/>
            <w:shd w:val="clear" w:color="auto" w:fill="auto"/>
            <w:vAlign w:val="center"/>
          </w:tcPr>
          <w:p>
            <w:pPr>
              <w:jc w:val="center"/>
              <w:rPr>
                <w:rFonts w:ascii="Times New Roman" w:hAnsi="Times New Roman"/>
                <w:b/>
                <w:bCs/>
                <w:sz w:val="26"/>
                <w:szCs w:val="26"/>
              </w:rPr>
            </w:pPr>
            <w:r>
              <w:rPr>
                <w:rFonts w:ascii="Times New Roman" w:hAnsi="Times New Roman"/>
                <w:b/>
                <w:bCs/>
                <w:sz w:val="26"/>
                <w:szCs w:val="26"/>
              </w:rPr>
              <w:t>TL</w:t>
            </w:r>
          </w:p>
        </w:tc>
        <w:tc>
          <w:tcPr>
            <w:tcW w:w="488" w:type="pct"/>
            <w:shd w:val="clear" w:color="auto" w:fill="auto"/>
            <w:vAlign w:val="center"/>
          </w:tcPr>
          <w:p>
            <w:pPr>
              <w:jc w:val="center"/>
              <w:rPr>
                <w:rFonts w:ascii="Times New Roman" w:hAnsi="Times New Roman"/>
                <w:b/>
                <w:bCs/>
                <w:sz w:val="26"/>
                <w:szCs w:val="26"/>
              </w:rPr>
            </w:pPr>
            <w:r>
              <w:rPr>
                <w:rFonts w:ascii="Times New Roman" w:hAnsi="Times New Roman"/>
                <w:b/>
                <w:bCs/>
                <w:sz w:val="26"/>
                <w:szCs w:val="26"/>
              </w:rPr>
              <w:t>TNKQ</w:t>
            </w:r>
          </w:p>
        </w:tc>
        <w:tc>
          <w:tcPr>
            <w:tcW w:w="285" w:type="pct"/>
            <w:shd w:val="clear" w:color="auto" w:fill="auto"/>
            <w:vAlign w:val="center"/>
          </w:tcPr>
          <w:p>
            <w:pPr>
              <w:jc w:val="center"/>
              <w:rPr>
                <w:rFonts w:ascii="Times New Roman" w:hAnsi="Times New Roman"/>
                <w:b/>
                <w:bCs/>
                <w:sz w:val="26"/>
                <w:szCs w:val="26"/>
              </w:rPr>
            </w:pPr>
            <w:r>
              <w:rPr>
                <w:rFonts w:ascii="Times New Roman" w:hAnsi="Times New Roman"/>
                <w:b/>
                <w:bCs/>
                <w:sz w:val="26"/>
                <w:szCs w:val="26"/>
              </w:rPr>
              <w:t>TL</w:t>
            </w:r>
          </w:p>
        </w:tc>
        <w:tc>
          <w:tcPr>
            <w:tcW w:w="488" w:type="pct"/>
            <w:shd w:val="clear" w:color="auto" w:fill="auto"/>
            <w:vAlign w:val="center"/>
          </w:tcPr>
          <w:p>
            <w:pPr>
              <w:jc w:val="center"/>
              <w:rPr>
                <w:rFonts w:ascii="Times New Roman" w:hAnsi="Times New Roman"/>
                <w:b/>
                <w:bCs/>
                <w:sz w:val="26"/>
                <w:szCs w:val="26"/>
              </w:rPr>
            </w:pPr>
            <w:r>
              <w:rPr>
                <w:rFonts w:ascii="Times New Roman" w:hAnsi="Times New Roman"/>
                <w:b/>
                <w:bCs/>
                <w:sz w:val="26"/>
                <w:szCs w:val="26"/>
              </w:rPr>
              <w:t>TNKQ</w:t>
            </w:r>
          </w:p>
        </w:tc>
        <w:tc>
          <w:tcPr>
            <w:tcW w:w="296" w:type="pct"/>
            <w:shd w:val="clear" w:color="auto" w:fill="auto"/>
            <w:vAlign w:val="center"/>
          </w:tcPr>
          <w:p>
            <w:pPr>
              <w:jc w:val="center"/>
              <w:rPr>
                <w:rFonts w:ascii="Times New Roman" w:hAnsi="Times New Roman"/>
                <w:b/>
                <w:bCs/>
                <w:sz w:val="26"/>
                <w:szCs w:val="26"/>
              </w:rPr>
            </w:pPr>
            <w:r>
              <w:rPr>
                <w:rFonts w:ascii="Times New Roman" w:hAnsi="Times New Roman"/>
                <w:b/>
                <w:bCs/>
                <w:sz w:val="26"/>
                <w:szCs w:val="26"/>
              </w:rPr>
              <w:t>TL</w:t>
            </w:r>
          </w:p>
        </w:tc>
        <w:tc>
          <w:tcPr>
            <w:tcW w:w="401" w:type="pct"/>
            <w:shd w:val="clear" w:color="auto" w:fill="auto"/>
            <w:vAlign w:val="center"/>
          </w:tcPr>
          <w:p>
            <w:pPr>
              <w:jc w:val="center"/>
              <w:rPr>
                <w:rFonts w:ascii="Times New Roman" w:hAnsi="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5" w:type="pct"/>
            <w:vMerge w:val="restart"/>
            <w:shd w:val="clear" w:color="auto" w:fill="auto"/>
            <w:vAlign w:val="center"/>
          </w:tcPr>
          <w:p>
            <w:pPr>
              <w:jc w:val="center"/>
              <w:rPr>
                <w:rFonts w:hint="default" w:ascii="Times New Roman" w:hAnsi="Times New Roman"/>
                <w:sz w:val="26"/>
                <w:szCs w:val="26"/>
                <w:lang w:val="en-US"/>
              </w:rPr>
            </w:pPr>
            <w:r>
              <w:rPr>
                <w:rFonts w:hint="default" w:ascii="Times New Roman" w:hAnsi="Times New Roman"/>
                <w:sz w:val="26"/>
                <w:szCs w:val="26"/>
                <w:lang w:val="en-US"/>
              </w:rPr>
              <w:t>1</w:t>
            </w:r>
          </w:p>
        </w:tc>
        <w:tc>
          <w:tcPr>
            <w:tcW w:w="557" w:type="pct"/>
            <w:shd w:val="clear" w:color="auto" w:fill="auto"/>
            <w:vAlign w:val="center"/>
          </w:tcPr>
          <w:p>
            <w:pPr>
              <w:spacing w:before="60"/>
              <w:jc w:val="center"/>
              <w:rPr>
                <w:rFonts w:hint="default" w:ascii="Times New Roman" w:hAnsi="Times New Roman" w:cs="Times New Roman"/>
                <w:sz w:val="28"/>
                <w:szCs w:val="28"/>
                <w:lang w:val="en-US"/>
              </w:rPr>
            </w:pPr>
            <w:r>
              <w:rPr>
                <w:rFonts w:hint="default" w:ascii="Times New Roman" w:hAnsi="Times New Roman" w:cs="Times New Roman"/>
                <w:color w:val="000000"/>
                <w:spacing w:val="-8"/>
                <w:sz w:val="28"/>
                <w:szCs w:val="28"/>
                <w:lang w:val="en-US"/>
              </w:rPr>
              <w:t>Chính sách dân số và giải quyết việc làm</w:t>
            </w:r>
          </w:p>
          <w:p>
            <w:pPr>
              <w:jc w:val="center"/>
              <w:rPr>
                <w:rFonts w:ascii="Times New Roman" w:hAnsi="Times New Roman"/>
                <w:b/>
                <w:bCs/>
                <w:sz w:val="26"/>
                <w:szCs w:val="26"/>
                <w:lang w:val="en-US"/>
              </w:rPr>
            </w:pPr>
          </w:p>
        </w:tc>
        <w:tc>
          <w:tcPr>
            <w:tcW w:w="669" w:type="pct"/>
            <w:shd w:val="clear" w:color="auto" w:fill="auto"/>
            <w:vAlign w:val="center"/>
          </w:tcPr>
          <w:p>
            <w:pPr>
              <w:spacing w:before="60"/>
              <w:jc w:val="center"/>
              <w:rPr>
                <w:rFonts w:hint="default" w:ascii="Times New Roman" w:hAnsi="Times New Roman" w:cs="Times New Roman"/>
                <w:sz w:val="28"/>
                <w:szCs w:val="28"/>
                <w:lang w:val="en-US"/>
              </w:rPr>
            </w:pPr>
            <w:r>
              <w:rPr>
                <w:rFonts w:hint="default" w:ascii="Times New Roman" w:hAnsi="Times New Roman" w:cs="Times New Roman"/>
                <w:color w:val="000000"/>
                <w:spacing w:val="-8"/>
                <w:sz w:val="28"/>
                <w:szCs w:val="28"/>
                <w:lang w:val="en-US"/>
              </w:rPr>
              <w:t>Chính sách dân số và giải quyết việc làm</w:t>
            </w:r>
          </w:p>
          <w:p>
            <w:pPr>
              <w:jc w:val="both"/>
              <w:rPr>
                <w:rFonts w:hint="default" w:ascii="Times New Roman" w:hAnsi="Times New Roman"/>
                <w:sz w:val="26"/>
                <w:szCs w:val="26"/>
                <w:lang w:val="en-US"/>
              </w:rPr>
            </w:pPr>
          </w:p>
        </w:tc>
        <w:tc>
          <w:tcPr>
            <w:tcW w:w="488" w:type="pct"/>
            <w:shd w:val="clear" w:color="auto" w:fill="auto"/>
            <w:vAlign w:val="center"/>
          </w:tcPr>
          <w:p>
            <w:pPr>
              <w:jc w:val="center"/>
              <w:rPr>
                <w:rFonts w:hint="default" w:ascii="Times New Roman" w:hAnsi="Times New Roman"/>
                <w:sz w:val="26"/>
                <w:szCs w:val="26"/>
                <w:lang w:val="en-US"/>
              </w:rPr>
            </w:pPr>
            <w:r>
              <w:rPr>
                <w:rFonts w:hint="default" w:ascii="Times New Roman" w:hAnsi="Times New Roman"/>
                <w:sz w:val="26"/>
                <w:szCs w:val="26"/>
                <w:lang w:val="en-US"/>
              </w:rPr>
              <w:t>6</w:t>
            </w:r>
          </w:p>
        </w:tc>
        <w:tc>
          <w:tcPr>
            <w:tcW w:w="280" w:type="pct"/>
            <w:shd w:val="clear" w:color="auto" w:fill="auto"/>
            <w:vAlign w:val="center"/>
          </w:tcPr>
          <w:p>
            <w:pPr>
              <w:jc w:val="center"/>
              <w:rPr>
                <w:rFonts w:ascii="Times New Roman" w:hAnsi="Times New Roman"/>
                <w:bCs/>
                <w:sz w:val="26"/>
                <w:szCs w:val="26"/>
                <w:lang w:val="en-US"/>
              </w:rPr>
            </w:pPr>
          </w:p>
        </w:tc>
        <w:tc>
          <w:tcPr>
            <w:tcW w:w="488" w:type="pct"/>
            <w:shd w:val="clear" w:color="auto" w:fill="auto"/>
            <w:vAlign w:val="center"/>
          </w:tcPr>
          <w:p>
            <w:pPr>
              <w:jc w:val="center"/>
              <w:rPr>
                <w:rFonts w:ascii="Times New Roman" w:hAnsi="Times New Roman"/>
                <w:sz w:val="26"/>
                <w:szCs w:val="26"/>
                <w:lang w:val="en-US"/>
              </w:rPr>
            </w:pPr>
            <w:r>
              <w:rPr>
                <w:rFonts w:ascii="Times New Roman" w:hAnsi="Times New Roman"/>
                <w:sz w:val="26"/>
                <w:szCs w:val="26"/>
                <w:lang w:val="en-US"/>
              </w:rPr>
              <w:t>4</w:t>
            </w:r>
          </w:p>
        </w:tc>
        <w:tc>
          <w:tcPr>
            <w:tcW w:w="280" w:type="pct"/>
            <w:shd w:val="clear" w:color="auto" w:fill="auto"/>
            <w:vAlign w:val="center"/>
          </w:tcPr>
          <w:p>
            <w:pPr>
              <w:jc w:val="center"/>
              <w:rPr>
                <w:rFonts w:ascii="Times New Roman" w:hAnsi="Times New Roman"/>
                <w:sz w:val="26"/>
                <w:szCs w:val="26"/>
                <w:lang w:val="en-US"/>
              </w:rPr>
            </w:pPr>
          </w:p>
        </w:tc>
        <w:tc>
          <w:tcPr>
            <w:tcW w:w="488" w:type="pct"/>
            <w:shd w:val="clear" w:color="auto" w:fill="auto"/>
            <w:vAlign w:val="center"/>
          </w:tcPr>
          <w:p>
            <w:pPr>
              <w:jc w:val="center"/>
              <w:rPr>
                <w:rFonts w:ascii="Times New Roman" w:hAnsi="Times New Roman"/>
                <w:sz w:val="26"/>
                <w:szCs w:val="26"/>
                <w:lang w:val="en-US"/>
              </w:rPr>
            </w:pPr>
          </w:p>
        </w:tc>
        <w:tc>
          <w:tcPr>
            <w:tcW w:w="285" w:type="pct"/>
            <w:shd w:val="clear" w:color="auto" w:fill="auto"/>
          </w:tcPr>
          <w:p>
            <w:pPr>
              <w:jc w:val="center"/>
              <w:rPr>
                <w:rFonts w:ascii="Times New Roman" w:hAnsi="Times New Roman"/>
                <w:sz w:val="26"/>
                <w:szCs w:val="26"/>
                <w:lang w:val="en-US"/>
              </w:rPr>
            </w:pPr>
          </w:p>
          <w:p>
            <w:pPr>
              <w:jc w:val="center"/>
              <w:rPr>
                <w:rFonts w:ascii="Times New Roman" w:hAnsi="Times New Roman"/>
                <w:sz w:val="26"/>
                <w:szCs w:val="26"/>
                <w:lang w:val="en-US"/>
              </w:rPr>
            </w:pPr>
          </w:p>
          <w:p>
            <w:pPr>
              <w:jc w:val="both"/>
              <w:rPr>
                <w:rFonts w:ascii="Times New Roman" w:hAnsi="Times New Roman"/>
                <w:sz w:val="26"/>
                <w:szCs w:val="26"/>
                <w:lang w:val="en-US"/>
              </w:rPr>
            </w:pPr>
          </w:p>
          <w:p>
            <w:pPr>
              <w:jc w:val="center"/>
              <w:rPr>
                <w:rFonts w:ascii="Times New Roman" w:hAnsi="Times New Roman"/>
                <w:sz w:val="26"/>
                <w:szCs w:val="26"/>
                <w:lang w:val="en-US"/>
              </w:rPr>
            </w:pPr>
          </w:p>
          <w:p>
            <w:pPr>
              <w:jc w:val="center"/>
              <w:rPr>
                <w:rFonts w:ascii="Times New Roman" w:hAnsi="Times New Roman"/>
                <w:sz w:val="26"/>
                <w:szCs w:val="26"/>
                <w:lang w:val="en-US"/>
              </w:rPr>
            </w:pPr>
          </w:p>
          <w:p>
            <w:pPr>
              <w:jc w:val="center"/>
              <w:rPr>
                <w:rFonts w:ascii="Times New Roman" w:hAnsi="Times New Roman"/>
                <w:sz w:val="26"/>
                <w:szCs w:val="26"/>
                <w:lang w:val="en-US"/>
              </w:rPr>
            </w:pPr>
          </w:p>
          <w:p>
            <w:pPr>
              <w:jc w:val="center"/>
              <w:rPr>
                <w:rFonts w:ascii="Times New Roman" w:hAnsi="Times New Roman"/>
                <w:sz w:val="26"/>
                <w:szCs w:val="26"/>
                <w:lang w:val="en-US"/>
              </w:rPr>
            </w:pPr>
          </w:p>
        </w:tc>
        <w:tc>
          <w:tcPr>
            <w:tcW w:w="488" w:type="pct"/>
            <w:shd w:val="clear" w:color="auto" w:fill="auto"/>
            <w:vAlign w:val="center"/>
          </w:tcPr>
          <w:p>
            <w:pPr>
              <w:jc w:val="center"/>
              <w:rPr>
                <w:rFonts w:hint="default" w:ascii="Times New Roman" w:hAnsi="Times New Roman"/>
                <w:sz w:val="26"/>
                <w:szCs w:val="26"/>
                <w:lang w:val="en-US"/>
              </w:rPr>
            </w:pPr>
          </w:p>
        </w:tc>
        <w:tc>
          <w:tcPr>
            <w:tcW w:w="296" w:type="pct"/>
            <w:shd w:val="clear" w:color="auto" w:fill="auto"/>
            <w:vAlign w:val="center"/>
          </w:tcPr>
          <w:p>
            <w:pPr>
              <w:jc w:val="center"/>
              <w:rPr>
                <w:rFonts w:hint="default" w:ascii="Times New Roman" w:hAnsi="Times New Roman"/>
                <w:sz w:val="26"/>
                <w:szCs w:val="26"/>
                <w:lang w:val="en-US"/>
              </w:rPr>
            </w:pPr>
          </w:p>
        </w:tc>
        <w:tc>
          <w:tcPr>
            <w:tcW w:w="401" w:type="pct"/>
            <w:shd w:val="clear" w:color="auto" w:fill="auto"/>
          </w:tcPr>
          <w:p>
            <w:pPr>
              <w:jc w:val="both"/>
              <w:rPr>
                <w:rFonts w:ascii="Times New Roman" w:hAnsi="Times New Roman"/>
                <w:sz w:val="26"/>
                <w:szCs w:val="26"/>
                <w:lang w:val="en-US"/>
              </w:rPr>
            </w:pPr>
          </w:p>
          <w:p>
            <w:pPr>
              <w:jc w:val="center"/>
              <w:rPr>
                <w:rFonts w:ascii="Times New Roman" w:hAnsi="Times New Roman"/>
                <w:sz w:val="26"/>
                <w:szCs w:val="26"/>
                <w:lang w:val="en-US"/>
              </w:rPr>
            </w:pPr>
          </w:p>
          <w:p>
            <w:pPr>
              <w:jc w:val="center"/>
              <w:rPr>
                <w:rFonts w:ascii="Times New Roman" w:hAnsi="Times New Roman"/>
                <w:sz w:val="26"/>
                <w:szCs w:val="26"/>
                <w:lang w:val="en-US"/>
              </w:rPr>
            </w:pPr>
          </w:p>
          <w:p>
            <w:pPr>
              <w:jc w:val="center"/>
              <w:rPr>
                <w:rFonts w:ascii="Times New Roman" w:hAnsi="Times New Roman"/>
                <w:sz w:val="26"/>
                <w:szCs w:val="26"/>
                <w:lang w:val="en-US"/>
              </w:rPr>
            </w:pPr>
            <w:r>
              <w:rPr>
                <w:rFonts w:ascii="Times New Roman" w:hAnsi="Times New Roman"/>
                <w:sz w:val="26"/>
                <w:szCs w:val="26"/>
                <w:lang w:val="en-U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5" w:type="pct"/>
            <w:vMerge w:val="continue"/>
            <w:shd w:val="clear" w:color="auto" w:fill="auto"/>
            <w:vAlign w:val="center"/>
          </w:tcPr>
          <w:p>
            <w:pPr>
              <w:jc w:val="center"/>
              <w:rPr>
                <w:rFonts w:ascii="Times New Roman" w:hAnsi="Times New Roman"/>
                <w:sz w:val="26"/>
                <w:szCs w:val="26"/>
              </w:rPr>
            </w:pPr>
          </w:p>
        </w:tc>
        <w:tc>
          <w:tcPr>
            <w:tcW w:w="557" w:type="pct"/>
            <w:shd w:val="clear" w:color="auto" w:fill="auto"/>
            <w:vAlign w:val="center"/>
          </w:tcPr>
          <w:p>
            <w:pPr>
              <w:jc w:val="center"/>
              <w:rPr>
                <w:rFonts w:ascii="Times New Roman" w:hAnsi="Times New Roman"/>
                <w:b/>
                <w:bCs/>
                <w:sz w:val="26"/>
                <w:szCs w:val="26"/>
                <w:highlight w:val="white"/>
              </w:rPr>
            </w:pPr>
            <w:r>
              <w:rPr>
                <w:rFonts w:hint="default" w:ascii="Times New Roman" w:hAnsi="Times New Roman"/>
                <w:sz w:val="26"/>
                <w:szCs w:val="26"/>
                <w:lang w:val="en-US"/>
              </w:rPr>
              <w:t>Chính sách tài nguyên và bảo vệ môi trường</w:t>
            </w:r>
          </w:p>
        </w:tc>
        <w:tc>
          <w:tcPr>
            <w:tcW w:w="669" w:type="pct"/>
            <w:shd w:val="clear" w:color="auto" w:fill="auto"/>
            <w:vAlign w:val="center"/>
          </w:tcPr>
          <w:p>
            <w:pPr>
              <w:jc w:val="both"/>
              <w:rPr>
                <w:rFonts w:hint="default" w:ascii="Times New Roman" w:hAnsi="Times New Roman"/>
                <w:sz w:val="26"/>
                <w:szCs w:val="26"/>
                <w:lang w:val="en-US"/>
              </w:rPr>
            </w:pPr>
            <w:r>
              <w:rPr>
                <w:rFonts w:hint="default" w:ascii="Times New Roman" w:hAnsi="Times New Roman"/>
                <w:sz w:val="26"/>
                <w:szCs w:val="26"/>
                <w:lang w:val="en-US"/>
              </w:rPr>
              <w:t>Chính sách tài nguyên và bảo vệ môi trường</w:t>
            </w:r>
          </w:p>
        </w:tc>
        <w:tc>
          <w:tcPr>
            <w:tcW w:w="488" w:type="pct"/>
            <w:shd w:val="clear" w:color="auto" w:fill="auto"/>
            <w:vAlign w:val="center"/>
          </w:tcPr>
          <w:p>
            <w:pPr>
              <w:jc w:val="center"/>
              <w:rPr>
                <w:rFonts w:hint="default" w:ascii="Times New Roman" w:hAnsi="Times New Roman"/>
                <w:sz w:val="26"/>
                <w:szCs w:val="26"/>
                <w:lang w:val="en-US"/>
              </w:rPr>
            </w:pPr>
            <w:r>
              <w:rPr>
                <w:rFonts w:hint="default" w:ascii="Times New Roman" w:hAnsi="Times New Roman"/>
                <w:sz w:val="26"/>
                <w:szCs w:val="26"/>
                <w:lang w:val="en-US"/>
              </w:rPr>
              <w:t>4</w:t>
            </w:r>
          </w:p>
        </w:tc>
        <w:tc>
          <w:tcPr>
            <w:tcW w:w="280" w:type="pct"/>
            <w:shd w:val="clear" w:color="auto" w:fill="auto"/>
            <w:vAlign w:val="center"/>
          </w:tcPr>
          <w:p>
            <w:pPr>
              <w:jc w:val="center"/>
              <w:rPr>
                <w:rFonts w:ascii="Times New Roman" w:hAnsi="Times New Roman"/>
                <w:bCs/>
                <w:sz w:val="26"/>
                <w:szCs w:val="26"/>
                <w:lang w:val="en-US"/>
              </w:rPr>
            </w:pPr>
          </w:p>
        </w:tc>
        <w:tc>
          <w:tcPr>
            <w:tcW w:w="488" w:type="pct"/>
            <w:shd w:val="clear" w:color="auto" w:fill="auto"/>
            <w:vAlign w:val="center"/>
          </w:tcPr>
          <w:p>
            <w:pPr>
              <w:jc w:val="center"/>
              <w:rPr>
                <w:rFonts w:hint="default" w:ascii="Times New Roman" w:hAnsi="Times New Roman"/>
                <w:sz w:val="26"/>
                <w:szCs w:val="26"/>
                <w:lang w:val="en-US"/>
              </w:rPr>
            </w:pPr>
            <w:r>
              <w:rPr>
                <w:rFonts w:hint="default" w:ascii="Times New Roman" w:hAnsi="Times New Roman"/>
                <w:sz w:val="26"/>
                <w:szCs w:val="26"/>
                <w:lang w:val="en-US"/>
              </w:rPr>
              <w:t>4</w:t>
            </w:r>
          </w:p>
        </w:tc>
        <w:tc>
          <w:tcPr>
            <w:tcW w:w="280" w:type="pct"/>
            <w:shd w:val="clear" w:color="auto" w:fill="auto"/>
            <w:vAlign w:val="center"/>
          </w:tcPr>
          <w:p>
            <w:pPr>
              <w:jc w:val="center"/>
              <w:rPr>
                <w:rFonts w:ascii="Times New Roman" w:hAnsi="Times New Roman"/>
                <w:sz w:val="26"/>
                <w:szCs w:val="26"/>
                <w:lang w:val="en-US"/>
              </w:rPr>
            </w:pPr>
          </w:p>
        </w:tc>
        <w:tc>
          <w:tcPr>
            <w:tcW w:w="488" w:type="pct"/>
            <w:shd w:val="clear" w:color="auto" w:fill="auto"/>
            <w:vAlign w:val="center"/>
          </w:tcPr>
          <w:p>
            <w:pPr>
              <w:jc w:val="center"/>
              <w:rPr>
                <w:rFonts w:ascii="Times New Roman" w:hAnsi="Times New Roman"/>
                <w:sz w:val="26"/>
                <w:szCs w:val="26"/>
                <w:lang w:val="en-US"/>
              </w:rPr>
            </w:pPr>
          </w:p>
        </w:tc>
        <w:tc>
          <w:tcPr>
            <w:tcW w:w="285" w:type="pct"/>
            <w:shd w:val="clear" w:color="auto" w:fill="auto"/>
          </w:tcPr>
          <w:p>
            <w:pPr>
              <w:jc w:val="center"/>
              <w:rPr>
                <w:rFonts w:hint="default" w:ascii="Times New Roman" w:hAnsi="Times New Roman"/>
                <w:sz w:val="26"/>
                <w:szCs w:val="26"/>
                <w:lang w:val="en-US"/>
              </w:rPr>
            </w:pPr>
          </w:p>
          <w:p>
            <w:pPr>
              <w:jc w:val="center"/>
              <w:rPr>
                <w:rFonts w:hint="default" w:ascii="Times New Roman" w:hAnsi="Times New Roman"/>
                <w:sz w:val="26"/>
                <w:szCs w:val="26"/>
                <w:lang w:val="en-US"/>
              </w:rPr>
            </w:pPr>
          </w:p>
          <w:p>
            <w:pPr>
              <w:jc w:val="center"/>
              <w:rPr>
                <w:rFonts w:hint="default" w:ascii="Times New Roman" w:hAnsi="Times New Roman"/>
                <w:sz w:val="26"/>
                <w:szCs w:val="26"/>
                <w:lang w:val="en-US"/>
              </w:rPr>
            </w:pPr>
            <w:r>
              <w:rPr>
                <w:rFonts w:hint="default" w:ascii="Times New Roman" w:hAnsi="Times New Roman"/>
                <w:sz w:val="26"/>
                <w:szCs w:val="26"/>
                <w:lang w:val="en-US"/>
              </w:rPr>
              <w:t>1</w:t>
            </w:r>
          </w:p>
          <w:p>
            <w:pPr>
              <w:jc w:val="center"/>
              <w:rPr>
                <w:rFonts w:hint="default" w:ascii="Times New Roman" w:hAnsi="Times New Roman"/>
                <w:sz w:val="26"/>
                <w:szCs w:val="26"/>
                <w:lang w:val="en-US"/>
              </w:rPr>
            </w:pPr>
          </w:p>
          <w:p>
            <w:pPr>
              <w:jc w:val="center"/>
              <w:rPr>
                <w:rFonts w:hint="default" w:ascii="Times New Roman" w:hAnsi="Times New Roman"/>
                <w:sz w:val="26"/>
                <w:szCs w:val="26"/>
                <w:lang w:val="en-US"/>
              </w:rPr>
            </w:pPr>
          </w:p>
        </w:tc>
        <w:tc>
          <w:tcPr>
            <w:tcW w:w="488" w:type="pct"/>
            <w:shd w:val="clear" w:color="auto" w:fill="auto"/>
            <w:vAlign w:val="center"/>
          </w:tcPr>
          <w:p>
            <w:pPr>
              <w:jc w:val="center"/>
              <w:rPr>
                <w:rFonts w:hint="default" w:ascii="Times New Roman" w:hAnsi="Times New Roman"/>
                <w:sz w:val="26"/>
                <w:szCs w:val="26"/>
                <w:lang w:val="en-US"/>
              </w:rPr>
            </w:pPr>
          </w:p>
        </w:tc>
        <w:tc>
          <w:tcPr>
            <w:tcW w:w="296" w:type="pct"/>
            <w:shd w:val="clear" w:color="auto" w:fill="auto"/>
            <w:vAlign w:val="center"/>
          </w:tcPr>
          <w:p>
            <w:pPr>
              <w:jc w:val="center"/>
              <w:rPr>
                <w:rFonts w:ascii="Times New Roman" w:hAnsi="Times New Roman"/>
                <w:sz w:val="26"/>
                <w:szCs w:val="26"/>
              </w:rPr>
            </w:pPr>
          </w:p>
        </w:tc>
        <w:tc>
          <w:tcPr>
            <w:tcW w:w="401" w:type="pct"/>
            <w:shd w:val="clear" w:color="auto" w:fill="auto"/>
          </w:tcPr>
          <w:p>
            <w:pPr>
              <w:jc w:val="center"/>
              <w:rPr>
                <w:rFonts w:ascii="Times New Roman" w:hAnsi="Times New Roman"/>
                <w:sz w:val="26"/>
                <w:szCs w:val="26"/>
                <w:lang w:val="en-US"/>
              </w:rPr>
            </w:pPr>
          </w:p>
          <w:p>
            <w:pPr>
              <w:jc w:val="center"/>
              <w:rPr>
                <w:rFonts w:ascii="Times New Roman" w:hAnsi="Times New Roman"/>
                <w:sz w:val="26"/>
                <w:szCs w:val="26"/>
                <w:lang w:val="en-US"/>
              </w:rPr>
            </w:pPr>
          </w:p>
          <w:p>
            <w:pPr>
              <w:jc w:val="center"/>
              <w:rPr>
                <w:rFonts w:hint="default" w:ascii="Times New Roman" w:hAnsi="Times New Roman"/>
                <w:sz w:val="26"/>
                <w:szCs w:val="26"/>
                <w:lang w:val="en-US"/>
              </w:rPr>
            </w:pPr>
            <w:r>
              <w:rPr>
                <w:rFonts w:hint="default" w:ascii="Times New Roman" w:hAnsi="Times New Roman"/>
                <w:sz w:val="26"/>
                <w:szCs w:val="26"/>
                <w:lang w:val="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5" w:type="pct"/>
            <w:vMerge w:val="continue"/>
            <w:shd w:val="clear" w:color="auto" w:fill="auto"/>
            <w:vAlign w:val="center"/>
          </w:tcPr>
          <w:p>
            <w:pPr>
              <w:jc w:val="center"/>
              <w:rPr>
                <w:rFonts w:ascii="Times New Roman" w:hAnsi="Times New Roman"/>
                <w:sz w:val="26"/>
                <w:szCs w:val="26"/>
              </w:rPr>
            </w:pPr>
          </w:p>
        </w:tc>
        <w:tc>
          <w:tcPr>
            <w:tcW w:w="557" w:type="pct"/>
            <w:shd w:val="clear" w:color="auto" w:fill="auto"/>
            <w:vAlign w:val="center"/>
          </w:tcPr>
          <w:p>
            <w:pPr>
              <w:jc w:val="center"/>
              <w:rPr>
                <w:rFonts w:ascii="Times New Roman" w:hAnsi="Times New Roman"/>
                <w:b/>
                <w:bCs/>
                <w:sz w:val="26"/>
                <w:szCs w:val="26"/>
                <w:highlight w:val="white"/>
              </w:rPr>
            </w:pPr>
            <w:r>
              <w:rPr>
                <w:rFonts w:hint="default" w:ascii="Times New Roman" w:hAnsi="Times New Roman"/>
                <w:sz w:val="26"/>
                <w:szCs w:val="26"/>
                <w:lang w:val="en-US"/>
              </w:rPr>
              <w:t>Chính sách giáo dục và đào tạo, khoa học và công nghệ, văn hoá</w:t>
            </w:r>
          </w:p>
        </w:tc>
        <w:tc>
          <w:tcPr>
            <w:tcW w:w="669" w:type="pct"/>
            <w:shd w:val="clear" w:color="auto" w:fill="auto"/>
            <w:vAlign w:val="center"/>
          </w:tcPr>
          <w:p>
            <w:pPr>
              <w:jc w:val="both"/>
              <w:rPr>
                <w:rFonts w:hint="default" w:ascii="Times New Roman" w:hAnsi="Times New Roman"/>
                <w:sz w:val="26"/>
                <w:szCs w:val="26"/>
                <w:lang w:val="en-US"/>
              </w:rPr>
            </w:pPr>
            <w:r>
              <w:rPr>
                <w:rFonts w:hint="default" w:ascii="Times New Roman" w:hAnsi="Times New Roman"/>
                <w:sz w:val="26"/>
                <w:szCs w:val="26"/>
                <w:lang w:val="en-US"/>
              </w:rPr>
              <w:t>Chính sách giáo dục và đào tạo, khoa học và công nghệ, văn hoá</w:t>
            </w:r>
          </w:p>
        </w:tc>
        <w:tc>
          <w:tcPr>
            <w:tcW w:w="488" w:type="pct"/>
            <w:shd w:val="clear" w:color="auto" w:fill="auto"/>
            <w:vAlign w:val="center"/>
          </w:tcPr>
          <w:p>
            <w:pPr>
              <w:jc w:val="center"/>
              <w:rPr>
                <w:rFonts w:hint="default" w:ascii="Times New Roman" w:hAnsi="Times New Roman"/>
                <w:sz w:val="26"/>
                <w:szCs w:val="26"/>
                <w:lang w:val="en-US"/>
              </w:rPr>
            </w:pPr>
            <w:r>
              <w:rPr>
                <w:rFonts w:hint="default" w:ascii="Times New Roman" w:hAnsi="Times New Roman"/>
                <w:sz w:val="26"/>
                <w:szCs w:val="26"/>
                <w:lang w:val="en-US"/>
              </w:rPr>
              <w:t>6</w:t>
            </w:r>
          </w:p>
        </w:tc>
        <w:tc>
          <w:tcPr>
            <w:tcW w:w="280" w:type="pct"/>
            <w:shd w:val="clear" w:color="auto" w:fill="auto"/>
            <w:vAlign w:val="center"/>
          </w:tcPr>
          <w:p>
            <w:pPr>
              <w:jc w:val="center"/>
              <w:rPr>
                <w:rFonts w:ascii="Times New Roman" w:hAnsi="Times New Roman"/>
                <w:bCs/>
                <w:sz w:val="26"/>
                <w:szCs w:val="26"/>
                <w:lang w:val="en-US"/>
              </w:rPr>
            </w:pPr>
          </w:p>
        </w:tc>
        <w:tc>
          <w:tcPr>
            <w:tcW w:w="488" w:type="pct"/>
            <w:shd w:val="clear" w:color="auto" w:fill="auto"/>
            <w:vAlign w:val="center"/>
          </w:tcPr>
          <w:p>
            <w:pPr>
              <w:jc w:val="center"/>
              <w:rPr>
                <w:rFonts w:hint="default" w:ascii="Times New Roman" w:hAnsi="Times New Roman"/>
                <w:sz w:val="26"/>
                <w:szCs w:val="26"/>
                <w:lang w:val="en-US"/>
              </w:rPr>
            </w:pPr>
            <w:r>
              <w:rPr>
                <w:rFonts w:hint="default" w:ascii="Times New Roman" w:hAnsi="Times New Roman"/>
                <w:sz w:val="26"/>
                <w:szCs w:val="26"/>
                <w:lang w:val="en-US"/>
              </w:rPr>
              <w:t>4</w:t>
            </w:r>
          </w:p>
        </w:tc>
        <w:tc>
          <w:tcPr>
            <w:tcW w:w="280" w:type="pct"/>
            <w:shd w:val="clear" w:color="auto" w:fill="auto"/>
            <w:vAlign w:val="center"/>
          </w:tcPr>
          <w:p>
            <w:pPr>
              <w:jc w:val="center"/>
              <w:rPr>
                <w:rFonts w:ascii="Times New Roman" w:hAnsi="Times New Roman"/>
                <w:sz w:val="26"/>
                <w:szCs w:val="26"/>
                <w:lang w:val="en-US"/>
              </w:rPr>
            </w:pPr>
          </w:p>
        </w:tc>
        <w:tc>
          <w:tcPr>
            <w:tcW w:w="488" w:type="pct"/>
            <w:shd w:val="clear" w:color="auto" w:fill="auto"/>
            <w:vAlign w:val="center"/>
          </w:tcPr>
          <w:p>
            <w:pPr>
              <w:jc w:val="center"/>
              <w:rPr>
                <w:rFonts w:ascii="Times New Roman" w:hAnsi="Times New Roman"/>
                <w:sz w:val="26"/>
                <w:szCs w:val="26"/>
                <w:lang w:val="en-US"/>
              </w:rPr>
            </w:pPr>
          </w:p>
        </w:tc>
        <w:tc>
          <w:tcPr>
            <w:tcW w:w="285" w:type="pct"/>
            <w:shd w:val="clear" w:color="auto" w:fill="auto"/>
          </w:tcPr>
          <w:p>
            <w:pPr>
              <w:jc w:val="center"/>
              <w:rPr>
                <w:rFonts w:ascii="Times New Roman" w:hAnsi="Times New Roman"/>
                <w:sz w:val="26"/>
                <w:szCs w:val="26"/>
                <w:lang w:val="en-US"/>
              </w:rPr>
            </w:pPr>
          </w:p>
        </w:tc>
        <w:tc>
          <w:tcPr>
            <w:tcW w:w="488" w:type="pct"/>
            <w:shd w:val="clear" w:color="auto" w:fill="auto"/>
            <w:vAlign w:val="center"/>
          </w:tcPr>
          <w:p>
            <w:pPr>
              <w:jc w:val="center"/>
              <w:rPr>
                <w:rFonts w:ascii="Times New Roman" w:hAnsi="Times New Roman"/>
                <w:sz w:val="26"/>
                <w:szCs w:val="26"/>
                <w:lang w:val="en-US"/>
              </w:rPr>
            </w:pPr>
          </w:p>
        </w:tc>
        <w:tc>
          <w:tcPr>
            <w:tcW w:w="296" w:type="pct"/>
            <w:shd w:val="clear" w:color="auto" w:fill="auto"/>
            <w:vAlign w:val="center"/>
          </w:tcPr>
          <w:p>
            <w:pPr>
              <w:jc w:val="center"/>
              <w:rPr>
                <w:rFonts w:hint="default" w:ascii="Times New Roman" w:hAnsi="Times New Roman"/>
                <w:sz w:val="26"/>
                <w:szCs w:val="26"/>
                <w:lang w:val="en-US"/>
              </w:rPr>
            </w:pPr>
            <w:r>
              <w:rPr>
                <w:rFonts w:hint="default" w:ascii="Times New Roman" w:hAnsi="Times New Roman"/>
                <w:sz w:val="26"/>
                <w:szCs w:val="26"/>
                <w:lang w:val="en-US"/>
              </w:rPr>
              <w:t>1</w:t>
            </w:r>
          </w:p>
        </w:tc>
        <w:tc>
          <w:tcPr>
            <w:tcW w:w="401" w:type="pct"/>
            <w:shd w:val="clear" w:color="auto" w:fill="auto"/>
          </w:tcPr>
          <w:p>
            <w:pPr>
              <w:jc w:val="center"/>
              <w:rPr>
                <w:rFonts w:ascii="Times New Roman" w:hAnsi="Times New Roman"/>
                <w:sz w:val="26"/>
                <w:szCs w:val="26"/>
                <w:lang w:val="en-US"/>
              </w:rPr>
            </w:pPr>
          </w:p>
          <w:p>
            <w:pPr>
              <w:jc w:val="center"/>
              <w:rPr>
                <w:rFonts w:ascii="Times New Roman" w:hAnsi="Times New Roman"/>
                <w:sz w:val="26"/>
                <w:szCs w:val="26"/>
                <w:lang w:val="en-US"/>
              </w:rPr>
            </w:pPr>
          </w:p>
          <w:p>
            <w:pPr>
              <w:jc w:val="center"/>
              <w:rPr>
                <w:rFonts w:hint="default" w:ascii="Times New Roman" w:hAnsi="Times New Roman"/>
                <w:sz w:val="26"/>
                <w:szCs w:val="26"/>
                <w:lang w:val="en-US"/>
              </w:rPr>
            </w:pPr>
            <w:r>
              <w:rPr>
                <w:rFonts w:hint="default" w:ascii="Times New Roman" w:hAnsi="Times New Roman"/>
                <w:sz w:val="26"/>
                <w:szCs w:val="26"/>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02" w:type="pct"/>
            <w:gridSpan w:val="3"/>
            <w:shd w:val="clear" w:color="auto" w:fill="auto"/>
            <w:vAlign w:val="center"/>
          </w:tcPr>
          <w:p>
            <w:pPr>
              <w:jc w:val="center"/>
              <w:rPr>
                <w:rFonts w:ascii="Times New Roman" w:hAnsi="Times New Roman"/>
                <w:iCs/>
                <w:sz w:val="26"/>
                <w:szCs w:val="26"/>
                <w:lang w:val="en-US"/>
              </w:rPr>
            </w:pPr>
          </w:p>
          <w:p>
            <w:pPr>
              <w:jc w:val="center"/>
              <w:rPr>
                <w:rFonts w:ascii="Times New Roman" w:hAnsi="Times New Roman"/>
                <w:iCs/>
                <w:sz w:val="26"/>
                <w:szCs w:val="26"/>
              </w:rPr>
            </w:pPr>
            <w:r>
              <w:rPr>
                <w:rFonts w:ascii="Times New Roman" w:hAnsi="Times New Roman"/>
                <w:iCs/>
                <w:sz w:val="26"/>
                <w:szCs w:val="26"/>
                <w:lang w:val="en-US"/>
              </w:rPr>
              <w:t>Tỉ lệ</w:t>
            </w:r>
          </w:p>
        </w:tc>
        <w:tc>
          <w:tcPr>
            <w:tcW w:w="768" w:type="pct"/>
            <w:gridSpan w:val="2"/>
            <w:shd w:val="clear" w:color="auto" w:fill="auto"/>
            <w:vAlign w:val="center"/>
          </w:tcPr>
          <w:p>
            <w:pPr>
              <w:jc w:val="center"/>
              <w:rPr>
                <w:rFonts w:hint="default" w:ascii="Times New Roman" w:hAnsi="Times New Roman"/>
                <w:iCs/>
                <w:sz w:val="26"/>
                <w:szCs w:val="26"/>
                <w:lang w:val="en-US"/>
              </w:rPr>
            </w:pPr>
            <w:r>
              <w:rPr>
                <w:rFonts w:hint="default" w:ascii="Times New Roman" w:hAnsi="Times New Roman"/>
                <w:iCs/>
                <w:sz w:val="26"/>
                <w:szCs w:val="26"/>
                <w:lang w:val="en-US"/>
              </w:rPr>
              <w:t>4</w:t>
            </w:r>
          </w:p>
        </w:tc>
        <w:tc>
          <w:tcPr>
            <w:tcW w:w="768" w:type="pct"/>
            <w:gridSpan w:val="2"/>
            <w:shd w:val="clear" w:color="auto" w:fill="auto"/>
            <w:vAlign w:val="center"/>
          </w:tcPr>
          <w:p>
            <w:pPr>
              <w:jc w:val="center"/>
              <w:rPr>
                <w:rFonts w:hint="default" w:ascii="Times New Roman" w:hAnsi="Times New Roman"/>
                <w:iCs/>
                <w:sz w:val="26"/>
                <w:szCs w:val="26"/>
                <w:lang w:val="en-US"/>
              </w:rPr>
            </w:pPr>
            <w:r>
              <w:rPr>
                <w:rFonts w:hint="default" w:ascii="Times New Roman" w:hAnsi="Times New Roman"/>
                <w:iCs/>
                <w:sz w:val="26"/>
                <w:szCs w:val="26"/>
                <w:lang w:val="en-US"/>
              </w:rPr>
              <w:t>3</w:t>
            </w:r>
          </w:p>
        </w:tc>
        <w:tc>
          <w:tcPr>
            <w:tcW w:w="773" w:type="pct"/>
            <w:gridSpan w:val="2"/>
            <w:shd w:val="clear" w:color="auto" w:fill="auto"/>
            <w:vAlign w:val="center"/>
          </w:tcPr>
          <w:p>
            <w:pPr>
              <w:jc w:val="center"/>
              <w:rPr>
                <w:rFonts w:hint="default" w:ascii="Times New Roman" w:hAnsi="Times New Roman"/>
                <w:iCs/>
                <w:sz w:val="26"/>
                <w:szCs w:val="26"/>
                <w:lang w:val="en-US"/>
              </w:rPr>
            </w:pPr>
            <w:r>
              <w:rPr>
                <w:rFonts w:hint="default" w:ascii="Times New Roman" w:hAnsi="Times New Roman"/>
                <w:iCs/>
                <w:sz w:val="26"/>
                <w:szCs w:val="26"/>
                <w:lang w:val="en-US"/>
              </w:rPr>
              <w:t>2</w:t>
            </w:r>
          </w:p>
        </w:tc>
        <w:tc>
          <w:tcPr>
            <w:tcW w:w="785" w:type="pct"/>
            <w:gridSpan w:val="2"/>
            <w:shd w:val="clear" w:color="auto" w:fill="auto"/>
            <w:vAlign w:val="center"/>
          </w:tcPr>
          <w:p>
            <w:pPr>
              <w:jc w:val="center"/>
              <w:rPr>
                <w:rFonts w:ascii="Times New Roman" w:hAnsi="Times New Roman"/>
                <w:iCs/>
                <w:sz w:val="26"/>
                <w:szCs w:val="26"/>
                <w:lang w:val="en-US"/>
              </w:rPr>
            </w:pPr>
            <w:r>
              <w:rPr>
                <w:rFonts w:ascii="Times New Roman" w:hAnsi="Times New Roman"/>
                <w:iCs/>
                <w:sz w:val="26"/>
                <w:szCs w:val="26"/>
                <w:lang w:val="en-US"/>
              </w:rPr>
              <w:t>1</w:t>
            </w:r>
          </w:p>
        </w:tc>
        <w:tc>
          <w:tcPr>
            <w:tcW w:w="401" w:type="pct"/>
            <w:shd w:val="clear" w:color="auto" w:fill="auto"/>
            <w:vAlign w:val="center"/>
          </w:tcPr>
          <w:p>
            <w:pPr>
              <w:jc w:val="center"/>
              <w:rPr>
                <w:rFonts w:ascii="Times New Roman" w:hAnsi="Times New Roman"/>
                <w:iCs/>
                <w:sz w:val="26"/>
                <w:szCs w:val="26"/>
                <w:lang w:val="en-US"/>
              </w:rPr>
            </w:pPr>
            <w:r>
              <w:rPr>
                <w:rFonts w:ascii="Times New Roman" w:hAnsi="Times New Roman"/>
                <w:iCs/>
                <w:sz w:val="26"/>
                <w:szCs w:val="26"/>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02" w:type="pct"/>
            <w:gridSpan w:val="3"/>
            <w:shd w:val="clear" w:color="auto" w:fill="auto"/>
            <w:vAlign w:val="center"/>
          </w:tcPr>
          <w:p>
            <w:pPr>
              <w:jc w:val="center"/>
              <w:rPr>
                <w:rFonts w:ascii="Times New Roman" w:hAnsi="Times New Roman"/>
                <w:iCs/>
                <w:sz w:val="26"/>
                <w:szCs w:val="26"/>
                <w:lang w:val="en-US"/>
              </w:rPr>
            </w:pPr>
            <w:r>
              <w:rPr>
                <w:rFonts w:ascii="Times New Roman" w:hAnsi="Times New Roman"/>
                <w:iCs/>
                <w:sz w:val="26"/>
                <w:szCs w:val="26"/>
                <w:lang w:val="en-US"/>
              </w:rPr>
              <w:t>Tổng hợp chung</w:t>
            </w:r>
          </w:p>
        </w:tc>
        <w:tc>
          <w:tcPr>
            <w:tcW w:w="768" w:type="pct"/>
            <w:gridSpan w:val="2"/>
            <w:shd w:val="clear" w:color="auto" w:fill="auto"/>
            <w:vAlign w:val="center"/>
          </w:tcPr>
          <w:p>
            <w:pPr>
              <w:jc w:val="center"/>
              <w:rPr>
                <w:rFonts w:ascii="Times New Roman" w:hAnsi="Times New Roman"/>
                <w:iCs/>
                <w:sz w:val="26"/>
                <w:szCs w:val="26"/>
                <w:lang w:val="en-US"/>
              </w:rPr>
            </w:pPr>
            <w:r>
              <w:rPr>
                <w:rFonts w:hint="default" w:ascii="Times New Roman" w:hAnsi="Times New Roman"/>
                <w:iCs/>
                <w:sz w:val="26"/>
                <w:szCs w:val="26"/>
                <w:lang w:val="en-US"/>
              </w:rPr>
              <w:t>4</w:t>
            </w:r>
            <w:r>
              <w:rPr>
                <w:rFonts w:ascii="Times New Roman" w:hAnsi="Times New Roman"/>
                <w:iCs/>
                <w:sz w:val="26"/>
                <w:szCs w:val="26"/>
                <w:lang w:val="en-US"/>
              </w:rPr>
              <w:t>0%</w:t>
            </w:r>
          </w:p>
        </w:tc>
        <w:tc>
          <w:tcPr>
            <w:tcW w:w="768" w:type="pct"/>
            <w:gridSpan w:val="2"/>
            <w:shd w:val="clear" w:color="auto" w:fill="auto"/>
            <w:vAlign w:val="center"/>
          </w:tcPr>
          <w:p>
            <w:pPr>
              <w:jc w:val="center"/>
              <w:rPr>
                <w:rFonts w:ascii="Times New Roman" w:hAnsi="Times New Roman"/>
                <w:iCs/>
                <w:sz w:val="26"/>
                <w:szCs w:val="26"/>
                <w:lang w:val="en-US"/>
              </w:rPr>
            </w:pPr>
            <w:r>
              <w:rPr>
                <w:rFonts w:hint="default" w:ascii="Times New Roman" w:hAnsi="Times New Roman"/>
                <w:iCs/>
                <w:sz w:val="26"/>
                <w:szCs w:val="26"/>
                <w:lang w:val="en-US"/>
              </w:rPr>
              <w:t>3</w:t>
            </w:r>
            <w:r>
              <w:rPr>
                <w:rFonts w:ascii="Times New Roman" w:hAnsi="Times New Roman"/>
                <w:iCs/>
                <w:sz w:val="26"/>
                <w:szCs w:val="26"/>
                <w:lang w:val="en-US"/>
              </w:rPr>
              <w:t>0%</w:t>
            </w:r>
          </w:p>
        </w:tc>
        <w:tc>
          <w:tcPr>
            <w:tcW w:w="773" w:type="pct"/>
            <w:gridSpan w:val="2"/>
            <w:shd w:val="clear" w:color="auto" w:fill="auto"/>
            <w:vAlign w:val="center"/>
          </w:tcPr>
          <w:p>
            <w:pPr>
              <w:jc w:val="center"/>
              <w:rPr>
                <w:rFonts w:ascii="Times New Roman" w:hAnsi="Times New Roman"/>
                <w:iCs/>
                <w:sz w:val="26"/>
                <w:szCs w:val="26"/>
                <w:lang w:val="en-US"/>
              </w:rPr>
            </w:pPr>
            <w:r>
              <w:rPr>
                <w:rFonts w:hint="default" w:ascii="Times New Roman" w:hAnsi="Times New Roman"/>
                <w:iCs/>
                <w:sz w:val="26"/>
                <w:szCs w:val="26"/>
                <w:lang w:val="en-US"/>
              </w:rPr>
              <w:t>2</w:t>
            </w:r>
            <w:r>
              <w:rPr>
                <w:rFonts w:ascii="Times New Roman" w:hAnsi="Times New Roman"/>
                <w:iCs/>
                <w:sz w:val="26"/>
                <w:szCs w:val="26"/>
                <w:lang w:val="en-US"/>
              </w:rPr>
              <w:t>0%</w:t>
            </w:r>
          </w:p>
        </w:tc>
        <w:tc>
          <w:tcPr>
            <w:tcW w:w="785" w:type="pct"/>
            <w:gridSpan w:val="2"/>
            <w:shd w:val="clear" w:color="auto" w:fill="auto"/>
            <w:vAlign w:val="center"/>
          </w:tcPr>
          <w:p>
            <w:pPr>
              <w:jc w:val="center"/>
              <w:rPr>
                <w:rFonts w:ascii="Times New Roman" w:hAnsi="Times New Roman"/>
                <w:iCs/>
                <w:sz w:val="26"/>
                <w:szCs w:val="26"/>
                <w:lang w:val="en-US"/>
              </w:rPr>
            </w:pPr>
            <w:r>
              <w:rPr>
                <w:rFonts w:ascii="Times New Roman" w:hAnsi="Times New Roman"/>
                <w:iCs/>
                <w:sz w:val="26"/>
                <w:szCs w:val="26"/>
                <w:lang w:val="en-US"/>
              </w:rPr>
              <w:t>10%</w:t>
            </w:r>
          </w:p>
        </w:tc>
        <w:tc>
          <w:tcPr>
            <w:tcW w:w="401" w:type="pct"/>
            <w:shd w:val="clear" w:color="auto" w:fill="auto"/>
            <w:vAlign w:val="center"/>
          </w:tcPr>
          <w:p>
            <w:pPr>
              <w:jc w:val="center"/>
              <w:rPr>
                <w:rFonts w:ascii="Times New Roman" w:hAnsi="Times New Roman"/>
                <w:iCs/>
                <w:sz w:val="26"/>
                <w:szCs w:val="26"/>
                <w:lang w:val="en-US"/>
              </w:rPr>
            </w:pPr>
            <w:r>
              <w:rPr>
                <w:rFonts w:ascii="Times New Roman" w:hAnsi="Times New Roman"/>
                <w:iCs/>
                <w:sz w:val="26"/>
                <w:szCs w:val="26"/>
                <w:lang w:val="en-US"/>
              </w:rPr>
              <w:t>100%</w:t>
            </w:r>
          </w:p>
        </w:tc>
      </w:tr>
    </w:tbl>
    <w:p>
      <w:pPr>
        <w:jc w:val="center"/>
        <w:rPr>
          <w:rFonts w:ascii="Times New Roman" w:hAnsi="Times New Roman"/>
          <w:b/>
          <w:color w:val="000000"/>
        </w:rPr>
      </w:pPr>
    </w:p>
    <w:p>
      <w:pPr>
        <w:spacing w:before="60" w:after="20" w:line="300" w:lineRule="auto"/>
        <w:jc w:val="center"/>
        <w:rPr>
          <w:rFonts w:hint="default" w:ascii="Times New Roman" w:hAnsi="Times New Roman" w:cs="Times New Roman"/>
          <w:b/>
          <w:sz w:val="28"/>
          <w:szCs w:val="28"/>
          <w:highlight w:val="white"/>
        </w:rPr>
      </w:pPr>
    </w:p>
    <w:p>
      <w:pPr>
        <w:spacing w:before="60" w:after="20" w:line="300" w:lineRule="auto"/>
        <w:jc w:val="center"/>
        <w:rPr>
          <w:rFonts w:hint="default" w:ascii="Times New Roman" w:hAnsi="Times New Roman" w:cs="Times New Roman"/>
          <w:b/>
          <w:sz w:val="28"/>
          <w:szCs w:val="28"/>
          <w:highlight w:val="white"/>
          <w:lang w:val="en-US"/>
        </w:rPr>
      </w:pPr>
      <w:r>
        <w:rPr>
          <w:rFonts w:hint="default" w:ascii="Times New Roman" w:hAnsi="Times New Roman" w:cs="Times New Roman"/>
          <w:b/>
          <w:sz w:val="28"/>
          <w:szCs w:val="28"/>
          <w:highlight w:val="white"/>
        </w:rPr>
        <w:t xml:space="preserve">BẢNG ĐẶC TẢ KĨ THUẬT ĐỀ KIỂM TRA </w:t>
      </w:r>
      <w:r>
        <w:rPr>
          <w:rFonts w:hint="default" w:ascii="Times New Roman" w:hAnsi="Times New Roman" w:cs="Times New Roman"/>
          <w:b/>
          <w:sz w:val="28"/>
          <w:szCs w:val="28"/>
          <w:highlight w:val="white"/>
          <w:lang w:val="en-US"/>
        </w:rPr>
        <w:t xml:space="preserve">HỌC </w:t>
      </w:r>
      <w:r>
        <w:rPr>
          <w:rFonts w:hint="default" w:ascii="Times New Roman" w:hAnsi="Times New Roman" w:cs="Times New Roman"/>
          <w:b/>
          <w:sz w:val="28"/>
          <w:szCs w:val="28"/>
          <w:highlight w:val="white"/>
        </w:rPr>
        <w:t>KỲ I</w:t>
      </w:r>
      <w:r>
        <w:rPr>
          <w:rFonts w:hint="default" w:ascii="Times New Roman" w:hAnsi="Times New Roman" w:cs="Times New Roman"/>
          <w:b/>
          <w:sz w:val="28"/>
          <w:szCs w:val="28"/>
          <w:highlight w:val="white"/>
          <w:lang w:val="en-US"/>
        </w:rPr>
        <w:t>I</w:t>
      </w:r>
    </w:p>
    <w:p>
      <w:pPr>
        <w:jc w:val="center"/>
        <w:rPr>
          <w:rFonts w:hint="default" w:ascii="Times New Roman" w:hAnsi="Times New Roman" w:cs="Times New Roman"/>
          <w:b/>
          <w:color w:val="000000"/>
          <w:sz w:val="28"/>
          <w:szCs w:val="28"/>
        </w:rPr>
      </w:pPr>
      <w:r>
        <w:rPr>
          <w:rFonts w:hint="default" w:ascii="Times New Roman" w:hAnsi="Times New Roman" w:cs="Times New Roman"/>
          <w:b/>
          <w:sz w:val="28"/>
          <w:szCs w:val="28"/>
          <w:highlight w:val="white"/>
        </w:rPr>
        <w:t>MÔN: GIÁO DỤC CÔNG DÂN LỚP 1</w:t>
      </w:r>
      <w:r>
        <w:rPr>
          <w:rFonts w:hint="default" w:ascii="Times New Roman" w:hAnsi="Times New Roman" w:cs="Times New Roman"/>
          <w:b/>
          <w:sz w:val="28"/>
          <w:szCs w:val="28"/>
          <w:highlight w:val="white"/>
          <w:lang w:val="en-US"/>
        </w:rPr>
        <w:t>1</w:t>
      </w:r>
      <w:r>
        <w:rPr>
          <w:rFonts w:hint="default" w:ascii="Times New Roman" w:hAnsi="Times New Roman" w:cs="Times New Roman"/>
          <w:b/>
          <w:sz w:val="28"/>
          <w:szCs w:val="28"/>
          <w:highlight w:val="white"/>
        </w:rPr>
        <w:t xml:space="preserve"> – THỜI GIAN LÀM BÀI: 45 PHÚT</w:t>
      </w:r>
    </w:p>
    <w:p>
      <w:pPr>
        <w:jc w:val="center"/>
        <w:rPr>
          <w:rFonts w:ascii="Times New Roman" w:hAnsi="Times New Roman"/>
          <w:b/>
          <w:color w:val="000000"/>
        </w:rPr>
      </w:pPr>
    </w:p>
    <w:tbl>
      <w:tblPr>
        <w:tblStyle w:val="3"/>
        <w:tblW w:w="1388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225"/>
        <w:gridCol w:w="1130"/>
        <w:gridCol w:w="5880"/>
        <w:gridCol w:w="1160"/>
        <w:gridCol w:w="1130"/>
        <w:gridCol w:w="1040"/>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070" w:type="dxa"/>
            <w:vMerge w:val="restart"/>
            <w:shd w:val="clear" w:color="auto" w:fill="auto"/>
            <w:vAlign w:val="center"/>
          </w:tcPr>
          <w:p>
            <w:pPr>
              <w:spacing w:before="60"/>
              <w:jc w:val="center"/>
              <w:rPr>
                <w:rFonts w:hint="default" w:ascii="Times New Roman" w:hAnsi="Times New Roman" w:cs="Times New Roman"/>
                <w:b/>
                <w:color w:val="000000"/>
                <w:spacing w:val="-8"/>
                <w:sz w:val="28"/>
                <w:szCs w:val="28"/>
              </w:rPr>
            </w:pPr>
            <w:r>
              <w:rPr>
                <w:rFonts w:hint="default" w:ascii="Times New Roman" w:hAnsi="Times New Roman" w:cs="Times New Roman"/>
                <w:b/>
                <w:color w:val="000000"/>
                <w:spacing w:val="-8"/>
                <w:sz w:val="28"/>
                <w:szCs w:val="28"/>
              </w:rPr>
              <w:t>TT</w:t>
            </w:r>
          </w:p>
        </w:tc>
        <w:tc>
          <w:tcPr>
            <w:tcW w:w="1225" w:type="dxa"/>
            <w:vMerge w:val="restart"/>
            <w:shd w:val="clear" w:color="auto" w:fill="auto"/>
            <w:vAlign w:val="center"/>
          </w:tcPr>
          <w:p>
            <w:pPr>
              <w:spacing w:before="60"/>
              <w:jc w:val="center"/>
              <w:rPr>
                <w:rFonts w:hint="default" w:ascii="Times New Roman" w:hAnsi="Times New Roman" w:cs="Times New Roman"/>
                <w:b/>
                <w:color w:val="000000"/>
                <w:spacing w:val="-8"/>
                <w:sz w:val="28"/>
                <w:szCs w:val="28"/>
              </w:rPr>
            </w:pPr>
            <w:r>
              <w:rPr>
                <w:rFonts w:hint="default" w:ascii="Times New Roman" w:hAnsi="Times New Roman" w:cs="Times New Roman"/>
                <w:b/>
                <w:color w:val="000000"/>
                <w:spacing w:val="-8"/>
                <w:sz w:val="28"/>
                <w:szCs w:val="28"/>
              </w:rPr>
              <w:t>Chương/</w:t>
            </w:r>
          </w:p>
          <w:p>
            <w:pPr>
              <w:spacing w:before="60"/>
              <w:jc w:val="center"/>
              <w:rPr>
                <w:rFonts w:hint="default" w:ascii="Times New Roman" w:hAnsi="Times New Roman" w:cs="Times New Roman"/>
                <w:b/>
                <w:color w:val="000000"/>
                <w:spacing w:val="-8"/>
                <w:sz w:val="28"/>
                <w:szCs w:val="28"/>
              </w:rPr>
            </w:pPr>
            <w:r>
              <w:rPr>
                <w:rFonts w:hint="default" w:ascii="Times New Roman" w:hAnsi="Times New Roman" w:cs="Times New Roman"/>
                <w:b/>
                <w:color w:val="000000"/>
                <w:spacing w:val="-8"/>
                <w:sz w:val="28"/>
                <w:szCs w:val="28"/>
              </w:rPr>
              <w:t>Chủ đề</w:t>
            </w:r>
          </w:p>
        </w:tc>
        <w:tc>
          <w:tcPr>
            <w:tcW w:w="1130" w:type="dxa"/>
            <w:vMerge w:val="restart"/>
            <w:shd w:val="clear" w:color="auto" w:fill="auto"/>
            <w:vAlign w:val="center"/>
          </w:tcPr>
          <w:p>
            <w:pPr>
              <w:spacing w:before="60"/>
              <w:jc w:val="center"/>
              <w:rPr>
                <w:rFonts w:hint="default" w:ascii="Times New Roman" w:hAnsi="Times New Roman" w:cs="Times New Roman"/>
                <w:b/>
                <w:color w:val="000000"/>
                <w:spacing w:val="-8"/>
                <w:sz w:val="28"/>
                <w:szCs w:val="28"/>
              </w:rPr>
            </w:pPr>
            <w:r>
              <w:rPr>
                <w:rFonts w:hint="default" w:ascii="Times New Roman" w:hAnsi="Times New Roman" w:cs="Times New Roman"/>
                <w:b/>
                <w:color w:val="000000"/>
                <w:spacing w:val="-8"/>
                <w:sz w:val="28"/>
                <w:szCs w:val="28"/>
              </w:rPr>
              <w:t>Nội dung/Đơn vị kiến thức</w:t>
            </w:r>
          </w:p>
        </w:tc>
        <w:tc>
          <w:tcPr>
            <w:tcW w:w="5880" w:type="dxa"/>
            <w:vMerge w:val="restart"/>
            <w:shd w:val="clear" w:color="auto" w:fill="auto"/>
            <w:vAlign w:val="center"/>
          </w:tcPr>
          <w:p>
            <w:pPr>
              <w:spacing w:before="60"/>
              <w:jc w:val="center"/>
              <w:rPr>
                <w:rFonts w:hint="default" w:ascii="Times New Roman" w:hAnsi="Times New Roman" w:cs="Times New Roman"/>
                <w:b/>
                <w:color w:val="000000"/>
                <w:spacing w:val="-8"/>
                <w:sz w:val="28"/>
                <w:szCs w:val="28"/>
              </w:rPr>
            </w:pPr>
            <w:r>
              <w:rPr>
                <w:rFonts w:hint="default" w:ascii="Times New Roman" w:hAnsi="Times New Roman" w:cs="Times New Roman"/>
                <w:b/>
                <w:color w:val="000000"/>
                <w:spacing w:val="-8"/>
                <w:sz w:val="28"/>
                <w:szCs w:val="28"/>
                <w:highlight w:val="yellow"/>
              </w:rPr>
              <w:t>Mức độ đánh giá</w:t>
            </w:r>
          </w:p>
        </w:tc>
        <w:tc>
          <w:tcPr>
            <w:tcW w:w="4581" w:type="dxa"/>
            <w:gridSpan w:val="4"/>
            <w:shd w:val="clear" w:color="auto" w:fill="auto"/>
          </w:tcPr>
          <w:p>
            <w:pPr>
              <w:spacing w:before="60"/>
              <w:jc w:val="center"/>
              <w:rPr>
                <w:rFonts w:hint="default" w:ascii="Times New Roman" w:hAnsi="Times New Roman" w:cs="Times New Roman"/>
                <w:b/>
                <w:color w:val="000000"/>
                <w:spacing w:val="-8"/>
                <w:sz w:val="28"/>
                <w:szCs w:val="28"/>
              </w:rPr>
            </w:pPr>
            <w:r>
              <w:rPr>
                <w:rFonts w:hint="default" w:ascii="Times New Roman" w:hAnsi="Times New Roman" w:cs="Times New Roman"/>
                <w:b/>
                <w:color w:val="000000"/>
                <w:spacing w:val="-8"/>
                <w:sz w:val="28"/>
                <w:szCs w:val="28"/>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070" w:type="dxa"/>
            <w:vMerge w:val="continue"/>
            <w:shd w:val="clear" w:color="auto" w:fill="auto"/>
            <w:vAlign w:val="center"/>
          </w:tcPr>
          <w:p>
            <w:pPr>
              <w:spacing w:before="60"/>
              <w:jc w:val="center"/>
              <w:rPr>
                <w:rFonts w:hint="default" w:ascii="Times New Roman" w:hAnsi="Times New Roman" w:cs="Times New Roman"/>
                <w:b/>
                <w:color w:val="000000"/>
                <w:spacing w:val="-8"/>
                <w:sz w:val="28"/>
                <w:szCs w:val="28"/>
              </w:rPr>
            </w:pPr>
          </w:p>
        </w:tc>
        <w:tc>
          <w:tcPr>
            <w:tcW w:w="1225" w:type="dxa"/>
            <w:vMerge w:val="continue"/>
            <w:shd w:val="clear" w:color="auto" w:fill="auto"/>
            <w:vAlign w:val="center"/>
          </w:tcPr>
          <w:p>
            <w:pPr>
              <w:spacing w:before="60"/>
              <w:jc w:val="center"/>
              <w:rPr>
                <w:rFonts w:hint="default" w:ascii="Times New Roman" w:hAnsi="Times New Roman" w:cs="Times New Roman"/>
                <w:b/>
                <w:color w:val="000000"/>
                <w:spacing w:val="-8"/>
                <w:sz w:val="28"/>
                <w:szCs w:val="28"/>
              </w:rPr>
            </w:pPr>
          </w:p>
        </w:tc>
        <w:tc>
          <w:tcPr>
            <w:tcW w:w="1130" w:type="dxa"/>
            <w:vMerge w:val="continue"/>
            <w:shd w:val="clear" w:color="auto" w:fill="auto"/>
            <w:vAlign w:val="center"/>
          </w:tcPr>
          <w:p>
            <w:pPr>
              <w:spacing w:before="60"/>
              <w:jc w:val="center"/>
              <w:rPr>
                <w:rFonts w:hint="default" w:ascii="Times New Roman" w:hAnsi="Times New Roman" w:cs="Times New Roman"/>
                <w:b/>
                <w:color w:val="000000"/>
                <w:spacing w:val="-8"/>
                <w:sz w:val="28"/>
                <w:szCs w:val="28"/>
              </w:rPr>
            </w:pPr>
          </w:p>
        </w:tc>
        <w:tc>
          <w:tcPr>
            <w:tcW w:w="5880" w:type="dxa"/>
            <w:vMerge w:val="continue"/>
            <w:shd w:val="clear" w:color="auto" w:fill="auto"/>
            <w:vAlign w:val="center"/>
          </w:tcPr>
          <w:p>
            <w:pPr>
              <w:spacing w:before="60"/>
              <w:rPr>
                <w:rFonts w:hint="default" w:ascii="Times New Roman" w:hAnsi="Times New Roman" w:cs="Times New Roman"/>
                <w:b/>
                <w:color w:val="000000"/>
                <w:spacing w:val="-8"/>
                <w:sz w:val="28"/>
                <w:szCs w:val="28"/>
              </w:rPr>
            </w:pPr>
          </w:p>
        </w:tc>
        <w:tc>
          <w:tcPr>
            <w:tcW w:w="1160" w:type="dxa"/>
            <w:shd w:val="clear" w:color="auto" w:fill="auto"/>
            <w:vAlign w:val="center"/>
          </w:tcPr>
          <w:p>
            <w:pPr>
              <w:spacing w:before="60"/>
              <w:jc w:val="center"/>
              <w:rPr>
                <w:rFonts w:hint="default" w:ascii="Times New Roman" w:hAnsi="Times New Roman" w:cs="Times New Roman"/>
                <w:b/>
                <w:i/>
                <w:color w:val="000000"/>
                <w:sz w:val="28"/>
                <w:szCs w:val="28"/>
              </w:rPr>
            </w:pPr>
            <w:r>
              <w:rPr>
                <w:rFonts w:hint="default" w:ascii="Times New Roman" w:hAnsi="Times New Roman" w:cs="Times New Roman"/>
                <w:b/>
                <w:i/>
                <w:color w:val="000000"/>
                <w:sz w:val="28"/>
                <w:szCs w:val="28"/>
              </w:rPr>
              <w:t>Nhận biết</w:t>
            </w:r>
          </w:p>
        </w:tc>
        <w:tc>
          <w:tcPr>
            <w:tcW w:w="1130" w:type="dxa"/>
            <w:shd w:val="clear" w:color="auto" w:fill="auto"/>
            <w:vAlign w:val="center"/>
          </w:tcPr>
          <w:p>
            <w:pPr>
              <w:spacing w:before="60"/>
              <w:jc w:val="center"/>
              <w:rPr>
                <w:rFonts w:hint="default" w:ascii="Times New Roman" w:hAnsi="Times New Roman" w:cs="Times New Roman"/>
                <w:b/>
                <w:i/>
                <w:color w:val="000000"/>
                <w:spacing w:val="-8"/>
                <w:sz w:val="28"/>
                <w:szCs w:val="28"/>
              </w:rPr>
            </w:pPr>
            <w:r>
              <w:rPr>
                <w:rFonts w:hint="default" w:ascii="Times New Roman" w:hAnsi="Times New Roman" w:cs="Times New Roman"/>
                <w:b/>
                <w:i/>
                <w:color w:val="000000"/>
                <w:spacing w:val="-8"/>
                <w:sz w:val="28"/>
                <w:szCs w:val="28"/>
              </w:rPr>
              <w:t>Thông hiểu</w:t>
            </w:r>
          </w:p>
          <w:p>
            <w:pPr>
              <w:spacing w:before="60"/>
              <w:jc w:val="center"/>
              <w:rPr>
                <w:rFonts w:hint="default" w:ascii="Times New Roman" w:hAnsi="Times New Roman" w:cs="Times New Roman"/>
                <w:b/>
                <w:i/>
                <w:color w:val="000000"/>
                <w:spacing w:val="-8"/>
                <w:sz w:val="28"/>
                <w:szCs w:val="28"/>
              </w:rPr>
            </w:pPr>
          </w:p>
        </w:tc>
        <w:tc>
          <w:tcPr>
            <w:tcW w:w="1040" w:type="dxa"/>
            <w:shd w:val="clear" w:color="auto" w:fill="auto"/>
            <w:vAlign w:val="center"/>
          </w:tcPr>
          <w:p>
            <w:pPr>
              <w:spacing w:before="60"/>
              <w:jc w:val="center"/>
              <w:rPr>
                <w:rFonts w:hint="default" w:ascii="Times New Roman" w:hAnsi="Times New Roman" w:cs="Times New Roman"/>
                <w:b/>
                <w:i/>
                <w:color w:val="000000"/>
                <w:spacing w:val="-8"/>
                <w:sz w:val="28"/>
                <w:szCs w:val="28"/>
              </w:rPr>
            </w:pPr>
            <w:r>
              <w:rPr>
                <w:rFonts w:hint="default" w:ascii="Times New Roman" w:hAnsi="Times New Roman" w:cs="Times New Roman"/>
                <w:b/>
                <w:i/>
                <w:color w:val="000000"/>
                <w:spacing w:val="-8"/>
                <w:sz w:val="28"/>
                <w:szCs w:val="28"/>
              </w:rPr>
              <w:t>Vận dụng</w:t>
            </w:r>
          </w:p>
        </w:tc>
        <w:tc>
          <w:tcPr>
            <w:tcW w:w="1251" w:type="dxa"/>
            <w:shd w:val="clear" w:color="auto" w:fill="auto"/>
            <w:vAlign w:val="center"/>
          </w:tcPr>
          <w:p>
            <w:pPr>
              <w:spacing w:before="60"/>
              <w:jc w:val="center"/>
              <w:rPr>
                <w:rFonts w:hint="default" w:ascii="Times New Roman" w:hAnsi="Times New Roman" w:cs="Times New Roman"/>
                <w:b/>
                <w:i/>
                <w:color w:val="000000"/>
                <w:spacing w:val="-8"/>
                <w:sz w:val="28"/>
                <w:szCs w:val="28"/>
              </w:rPr>
            </w:pPr>
            <w:r>
              <w:rPr>
                <w:rFonts w:hint="default" w:ascii="Times New Roman" w:hAnsi="Times New Roman" w:cs="Times New Roman"/>
                <w:b/>
                <w:i/>
                <w:color w:val="000000"/>
                <w:spacing w:val="-8"/>
                <w:sz w:val="28"/>
                <w:szCs w:val="28"/>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070" w:type="dxa"/>
            <w:shd w:val="clear" w:color="auto" w:fill="auto"/>
          </w:tcPr>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1</w:t>
            </w:r>
          </w:p>
        </w:tc>
        <w:tc>
          <w:tcPr>
            <w:tcW w:w="1225" w:type="dxa"/>
            <w:vMerge w:val="restart"/>
            <w:shd w:val="clear" w:color="auto" w:fill="auto"/>
            <w:vAlign w:val="center"/>
          </w:tcPr>
          <w:p>
            <w:pPr>
              <w:spacing w:before="60"/>
              <w:jc w:val="center"/>
              <w:rPr>
                <w:rFonts w:hint="default" w:ascii="Times New Roman" w:hAnsi="Times New Roman" w:cs="Times New Roman"/>
                <w:sz w:val="28"/>
                <w:szCs w:val="28"/>
                <w:lang w:val="en-US"/>
              </w:rPr>
            </w:pPr>
          </w:p>
          <w:p>
            <w:pPr>
              <w:spacing w:before="60"/>
              <w:jc w:val="center"/>
              <w:rPr>
                <w:rFonts w:hint="default" w:ascii="Times New Roman" w:hAnsi="Times New Roman" w:cs="Times New Roman"/>
                <w:sz w:val="28"/>
                <w:szCs w:val="28"/>
                <w:lang w:val="en-US"/>
              </w:rPr>
            </w:pPr>
          </w:p>
          <w:p>
            <w:pPr>
              <w:spacing w:before="60"/>
              <w:jc w:val="center"/>
              <w:rPr>
                <w:rFonts w:hint="default" w:ascii="Times New Roman" w:hAnsi="Times New Roman" w:cs="Times New Roman"/>
                <w:sz w:val="28"/>
                <w:szCs w:val="28"/>
                <w:lang w:val="en-US"/>
              </w:rPr>
            </w:pPr>
            <w:r>
              <w:rPr>
                <w:rFonts w:hint="default" w:ascii="Times New Roman" w:hAnsi="Times New Roman" w:cs="Times New Roman"/>
                <w:color w:val="000000"/>
                <w:spacing w:val="-8"/>
                <w:sz w:val="28"/>
                <w:szCs w:val="28"/>
                <w:lang w:val="en-US"/>
              </w:rPr>
              <w:t>Chính sách dân số và giải quyết việc làm</w:t>
            </w:r>
          </w:p>
          <w:p>
            <w:pPr>
              <w:spacing w:before="60"/>
              <w:jc w:val="center"/>
              <w:rPr>
                <w:rFonts w:hint="default" w:ascii="Times New Roman" w:hAnsi="Times New Roman" w:cs="Times New Roman"/>
                <w:sz w:val="28"/>
                <w:szCs w:val="28"/>
                <w:lang w:val="en-US"/>
              </w:rPr>
            </w:pPr>
          </w:p>
          <w:p>
            <w:pPr>
              <w:spacing w:before="60"/>
              <w:jc w:val="center"/>
              <w:rPr>
                <w:rFonts w:hint="default" w:ascii="Times New Roman" w:hAnsi="Times New Roman" w:cs="Times New Roman"/>
                <w:sz w:val="28"/>
                <w:szCs w:val="28"/>
                <w:lang w:val="en-US"/>
              </w:rPr>
            </w:pPr>
          </w:p>
          <w:p>
            <w:pPr>
              <w:spacing w:before="60"/>
              <w:jc w:val="center"/>
              <w:rPr>
                <w:rFonts w:hint="default" w:ascii="Times New Roman" w:hAnsi="Times New Roman" w:cs="Times New Roman"/>
                <w:sz w:val="28"/>
                <w:szCs w:val="28"/>
                <w:lang w:val="en-US"/>
              </w:rPr>
            </w:pPr>
          </w:p>
          <w:p>
            <w:pPr>
              <w:spacing w:before="60"/>
              <w:jc w:val="center"/>
              <w:rPr>
                <w:rFonts w:hint="default" w:ascii="Times New Roman" w:hAnsi="Times New Roman" w:cs="Times New Roman"/>
                <w:sz w:val="28"/>
                <w:szCs w:val="28"/>
                <w:lang w:val="en-US"/>
              </w:rPr>
            </w:pPr>
          </w:p>
          <w:p>
            <w:pPr>
              <w:spacing w:before="60"/>
              <w:jc w:val="center"/>
              <w:rPr>
                <w:rFonts w:hint="default" w:ascii="Times New Roman" w:hAnsi="Times New Roman" w:cs="Times New Roman"/>
                <w:sz w:val="28"/>
                <w:szCs w:val="28"/>
                <w:lang w:val="en-US"/>
              </w:rPr>
            </w:pPr>
          </w:p>
          <w:p>
            <w:pPr>
              <w:spacing w:before="60"/>
              <w:jc w:val="center"/>
              <w:rPr>
                <w:rFonts w:hint="default" w:ascii="Times New Roman" w:hAnsi="Times New Roman" w:cs="Times New Roman"/>
                <w:color w:val="000000"/>
                <w:spacing w:val="-8"/>
                <w:sz w:val="28"/>
                <w:szCs w:val="28"/>
                <w:lang w:val="en-US"/>
              </w:rPr>
            </w:pPr>
          </w:p>
          <w:p>
            <w:pPr>
              <w:spacing w:before="60"/>
              <w:jc w:val="center"/>
              <w:rPr>
                <w:rFonts w:hint="default" w:ascii="Times New Roman" w:hAnsi="Times New Roman" w:cs="Times New Roman"/>
                <w:color w:val="000000"/>
                <w:spacing w:val="-8"/>
                <w:sz w:val="28"/>
                <w:szCs w:val="28"/>
                <w:lang w:val="en-US"/>
              </w:rPr>
            </w:pPr>
          </w:p>
          <w:p>
            <w:pPr>
              <w:spacing w:before="60"/>
              <w:jc w:val="center"/>
              <w:rPr>
                <w:rFonts w:hint="default" w:ascii="Times New Roman" w:hAnsi="Times New Roman" w:cs="Times New Roman"/>
                <w:color w:val="000000"/>
                <w:spacing w:val="-8"/>
                <w:sz w:val="28"/>
                <w:szCs w:val="28"/>
                <w:lang w:val="en-US"/>
              </w:rPr>
            </w:pPr>
          </w:p>
          <w:p>
            <w:pPr>
              <w:spacing w:before="60"/>
              <w:jc w:val="center"/>
              <w:rPr>
                <w:rFonts w:hint="default" w:ascii="Times New Roman" w:hAnsi="Times New Roman" w:cs="Times New Roman"/>
                <w:color w:val="000000"/>
                <w:spacing w:val="-8"/>
                <w:sz w:val="28"/>
                <w:szCs w:val="28"/>
                <w:lang w:val="en-US"/>
              </w:rPr>
            </w:pPr>
          </w:p>
          <w:p>
            <w:pPr>
              <w:spacing w:before="60"/>
              <w:jc w:val="center"/>
              <w:rPr>
                <w:rFonts w:hint="default" w:ascii="Times New Roman" w:hAnsi="Times New Roman" w:cs="Times New Roman"/>
                <w:color w:val="000000"/>
                <w:spacing w:val="-8"/>
                <w:sz w:val="28"/>
                <w:szCs w:val="28"/>
                <w:lang w:val="en-US"/>
              </w:rPr>
            </w:pPr>
          </w:p>
          <w:p>
            <w:pPr>
              <w:spacing w:before="60"/>
              <w:jc w:val="center"/>
              <w:rPr>
                <w:rFonts w:hint="default" w:ascii="Times New Roman" w:hAnsi="Times New Roman" w:cs="Times New Roman"/>
                <w:color w:val="000000"/>
                <w:spacing w:val="-8"/>
                <w:sz w:val="28"/>
                <w:szCs w:val="28"/>
                <w:lang w:val="en-US"/>
              </w:rPr>
            </w:pPr>
          </w:p>
          <w:p>
            <w:pPr>
              <w:spacing w:before="60"/>
              <w:jc w:val="center"/>
              <w:rPr>
                <w:rFonts w:hint="default" w:ascii="Times New Roman" w:hAnsi="Times New Roman" w:cs="Times New Roman"/>
                <w:color w:val="000000"/>
                <w:spacing w:val="-8"/>
                <w:sz w:val="28"/>
                <w:szCs w:val="28"/>
                <w:lang w:val="en-US"/>
              </w:rPr>
            </w:pPr>
          </w:p>
          <w:p>
            <w:pPr>
              <w:spacing w:before="60"/>
              <w:jc w:val="center"/>
              <w:rPr>
                <w:rFonts w:hint="default" w:ascii="Times New Roman" w:hAnsi="Times New Roman" w:cs="Times New Roman"/>
                <w:color w:val="000000"/>
                <w:spacing w:val="-8"/>
                <w:sz w:val="28"/>
                <w:szCs w:val="28"/>
                <w:lang w:val="en-US"/>
              </w:rPr>
            </w:pPr>
          </w:p>
          <w:p>
            <w:pPr>
              <w:spacing w:before="60"/>
              <w:jc w:val="center"/>
              <w:rPr>
                <w:rFonts w:hint="default" w:ascii="Times New Roman" w:hAnsi="Times New Roman" w:cs="Times New Roman"/>
                <w:color w:val="000000"/>
                <w:spacing w:val="-8"/>
                <w:sz w:val="28"/>
                <w:szCs w:val="28"/>
                <w:lang w:val="en-US"/>
              </w:rPr>
            </w:pPr>
          </w:p>
          <w:p>
            <w:pPr>
              <w:spacing w:before="60"/>
              <w:jc w:val="center"/>
              <w:rPr>
                <w:rFonts w:hint="default" w:ascii="Times New Roman" w:hAnsi="Times New Roman" w:cs="Times New Roman"/>
                <w:color w:val="000000"/>
                <w:spacing w:val="-8"/>
                <w:sz w:val="28"/>
                <w:szCs w:val="28"/>
                <w:lang w:val="en-US"/>
              </w:rPr>
            </w:pPr>
          </w:p>
          <w:p>
            <w:pPr>
              <w:spacing w:before="60"/>
              <w:jc w:val="center"/>
              <w:rPr>
                <w:rFonts w:hint="default" w:ascii="Times New Roman" w:hAnsi="Times New Roman" w:cs="Times New Roman"/>
                <w:b/>
                <w:bCs/>
                <w:sz w:val="28"/>
                <w:szCs w:val="28"/>
              </w:rPr>
            </w:pPr>
          </w:p>
          <w:p>
            <w:pPr>
              <w:spacing w:before="60"/>
              <w:jc w:val="center"/>
              <w:rPr>
                <w:rFonts w:hint="default" w:ascii="Times New Roman" w:hAnsi="Times New Roman" w:cs="Times New Roman"/>
                <w:b/>
                <w:bCs/>
                <w:sz w:val="28"/>
                <w:szCs w:val="28"/>
              </w:rPr>
            </w:pPr>
          </w:p>
          <w:p>
            <w:pPr>
              <w:spacing w:before="60"/>
              <w:jc w:val="center"/>
              <w:rPr>
                <w:rFonts w:hint="default" w:ascii="Times New Roman" w:hAnsi="Times New Roman" w:cs="Times New Roman"/>
                <w:b/>
                <w:bCs/>
                <w:sz w:val="28"/>
                <w:szCs w:val="28"/>
              </w:rPr>
            </w:pPr>
          </w:p>
          <w:p>
            <w:pPr>
              <w:spacing w:before="60"/>
              <w:jc w:val="center"/>
              <w:rPr>
                <w:rFonts w:hint="default" w:ascii="Times New Roman" w:hAnsi="Times New Roman" w:cs="Times New Roman"/>
                <w:b/>
                <w:bCs/>
                <w:sz w:val="28"/>
                <w:szCs w:val="28"/>
              </w:rPr>
            </w:pPr>
          </w:p>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b/>
                <w:bCs/>
                <w:sz w:val="28"/>
                <w:szCs w:val="28"/>
              </w:rPr>
              <w:t>Chính sách tài nguyên và bảo vệ môi trường</w:t>
            </w:r>
          </w:p>
          <w:p>
            <w:pPr>
              <w:spacing w:before="60"/>
              <w:jc w:val="center"/>
              <w:rPr>
                <w:rFonts w:hint="default" w:ascii="Times New Roman" w:hAnsi="Times New Roman" w:cs="Times New Roman"/>
                <w:color w:val="000000"/>
                <w:spacing w:val="-8"/>
                <w:sz w:val="28"/>
                <w:szCs w:val="28"/>
                <w:lang w:val="en-US"/>
              </w:rPr>
            </w:pPr>
          </w:p>
          <w:p>
            <w:pPr>
              <w:spacing w:before="60"/>
              <w:jc w:val="center"/>
              <w:rPr>
                <w:rFonts w:hint="default" w:ascii="Times New Roman" w:hAnsi="Times New Roman" w:cs="Times New Roman"/>
                <w:color w:val="000000"/>
                <w:spacing w:val="-8"/>
                <w:sz w:val="28"/>
                <w:szCs w:val="28"/>
                <w:lang w:val="en-US"/>
              </w:rPr>
            </w:pPr>
          </w:p>
          <w:p>
            <w:pPr>
              <w:spacing w:before="60"/>
              <w:jc w:val="center"/>
              <w:rPr>
                <w:rFonts w:hint="default" w:ascii="Times New Roman" w:hAnsi="Times New Roman" w:cs="Times New Roman"/>
                <w:color w:val="000000"/>
                <w:spacing w:val="-8"/>
                <w:sz w:val="28"/>
                <w:szCs w:val="28"/>
                <w:lang w:val="en-US"/>
              </w:rPr>
            </w:pPr>
          </w:p>
          <w:p>
            <w:pPr>
              <w:spacing w:before="60"/>
              <w:jc w:val="center"/>
              <w:rPr>
                <w:rFonts w:hint="default" w:ascii="Times New Roman" w:hAnsi="Times New Roman" w:cs="Times New Roman"/>
                <w:color w:val="000000"/>
                <w:spacing w:val="-8"/>
                <w:sz w:val="28"/>
                <w:szCs w:val="28"/>
                <w:lang w:val="en-US"/>
              </w:rPr>
            </w:pPr>
          </w:p>
          <w:p>
            <w:pPr>
              <w:spacing w:before="60"/>
              <w:jc w:val="center"/>
              <w:rPr>
                <w:rFonts w:hint="default" w:ascii="Times New Roman" w:hAnsi="Times New Roman" w:cs="Times New Roman"/>
                <w:color w:val="000000"/>
                <w:spacing w:val="-8"/>
                <w:sz w:val="28"/>
                <w:szCs w:val="28"/>
                <w:lang w:val="en-US"/>
              </w:rPr>
            </w:pPr>
          </w:p>
          <w:p>
            <w:pPr>
              <w:spacing w:before="60"/>
              <w:jc w:val="center"/>
              <w:rPr>
                <w:rFonts w:hint="default" w:ascii="Times New Roman" w:hAnsi="Times New Roman" w:cs="Times New Roman"/>
                <w:color w:val="000000"/>
                <w:spacing w:val="-8"/>
                <w:sz w:val="28"/>
                <w:szCs w:val="28"/>
                <w:lang w:val="en-US"/>
              </w:rPr>
            </w:pPr>
          </w:p>
          <w:p>
            <w:pPr>
              <w:spacing w:before="60"/>
              <w:jc w:val="center"/>
              <w:rPr>
                <w:rFonts w:hint="default" w:ascii="Times New Roman" w:hAnsi="Times New Roman" w:cs="Times New Roman"/>
                <w:color w:val="000000"/>
                <w:spacing w:val="-8"/>
                <w:sz w:val="28"/>
                <w:szCs w:val="28"/>
                <w:lang w:val="en-US"/>
              </w:rPr>
            </w:pPr>
          </w:p>
          <w:p>
            <w:pPr>
              <w:spacing w:before="60"/>
              <w:rPr>
                <w:rFonts w:hint="default" w:ascii="Times New Roman" w:hAnsi="Times New Roman" w:cs="Times New Roman"/>
                <w:sz w:val="28"/>
                <w:szCs w:val="28"/>
                <w:lang w:val="en-US"/>
              </w:rPr>
            </w:pPr>
          </w:p>
          <w:p>
            <w:pPr>
              <w:spacing w:before="60"/>
              <w:rPr>
                <w:rFonts w:hint="default" w:ascii="Times New Roman" w:hAnsi="Times New Roman" w:cs="Times New Roman"/>
                <w:sz w:val="28"/>
                <w:szCs w:val="28"/>
                <w:lang w:val="en-US"/>
              </w:rPr>
            </w:pPr>
          </w:p>
          <w:p>
            <w:pPr>
              <w:spacing w:before="60"/>
              <w:rPr>
                <w:rFonts w:hint="default" w:ascii="Times New Roman" w:hAnsi="Times New Roman" w:cs="Times New Roman"/>
                <w:sz w:val="28"/>
                <w:szCs w:val="28"/>
                <w:lang w:val="en-US"/>
              </w:rPr>
            </w:pPr>
          </w:p>
          <w:p>
            <w:pPr>
              <w:spacing w:before="60"/>
              <w:rPr>
                <w:rFonts w:hint="default" w:ascii="Times New Roman" w:hAnsi="Times New Roman" w:cs="Times New Roman"/>
                <w:sz w:val="28"/>
                <w:szCs w:val="28"/>
                <w:lang w:val="en-US"/>
              </w:rPr>
            </w:pPr>
          </w:p>
          <w:p>
            <w:pPr>
              <w:spacing w:before="60"/>
              <w:rPr>
                <w:rFonts w:hint="default" w:ascii="Times New Roman" w:hAnsi="Times New Roman" w:cs="Times New Roman"/>
                <w:sz w:val="28"/>
                <w:szCs w:val="28"/>
                <w:lang w:val="en-US"/>
              </w:rPr>
            </w:pPr>
          </w:p>
          <w:p>
            <w:pPr>
              <w:spacing w:before="60"/>
              <w:rPr>
                <w:rFonts w:hint="default" w:ascii="Times New Roman" w:hAnsi="Times New Roman" w:cs="Times New Roman"/>
                <w:sz w:val="28"/>
                <w:szCs w:val="28"/>
                <w:lang w:val="en-US"/>
              </w:rPr>
            </w:pPr>
          </w:p>
          <w:p>
            <w:pPr>
              <w:spacing w:before="60"/>
              <w:rPr>
                <w:rFonts w:hint="default" w:ascii="Times New Roman" w:hAnsi="Times New Roman" w:cs="Times New Roman"/>
                <w:sz w:val="28"/>
                <w:szCs w:val="28"/>
                <w:lang w:val="en-US"/>
              </w:rPr>
            </w:pPr>
          </w:p>
          <w:p>
            <w:pPr>
              <w:spacing w:before="60"/>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p>
          <w:p>
            <w:pPr>
              <w:spacing w:before="60"/>
              <w:jc w:val="center"/>
              <w:rPr>
                <w:rFonts w:hint="default" w:ascii="Times New Roman" w:hAnsi="Times New Roman" w:cs="Times New Roman"/>
                <w:b/>
                <w:bCs/>
                <w:sz w:val="28"/>
                <w:szCs w:val="28"/>
              </w:rPr>
            </w:pPr>
          </w:p>
          <w:p>
            <w:pPr>
              <w:spacing w:before="60"/>
              <w:jc w:val="center"/>
              <w:rPr>
                <w:rFonts w:hint="default" w:ascii="Times New Roman" w:hAnsi="Times New Roman" w:cs="Times New Roman"/>
                <w:b/>
                <w:bCs/>
                <w:sz w:val="28"/>
                <w:szCs w:val="28"/>
              </w:rPr>
            </w:pPr>
          </w:p>
          <w:p>
            <w:pPr>
              <w:spacing w:before="60"/>
              <w:jc w:val="center"/>
              <w:rPr>
                <w:rFonts w:hint="default" w:ascii="Times New Roman" w:hAnsi="Times New Roman" w:cs="Times New Roman"/>
                <w:b/>
                <w:bCs/>
                <w:sz w:val="28"/>
                <w:szCs w:val="28"/>
              </w:rPr>
            </w:pPr>
          </w:p>
          <w:p>
            <w:pPr>
              <w:spacing w:before="60"/>
              <w:jc w:val="center"/>
              <w:rPr>
                <w:rFonts w:hint="default" w:ascii="Times New Roman" w:hAnsi="Times New Roman" w:cs="Times New Roman"/>
                <w:b/>
                <w:bCs/>
                <w:sz w:val="28"/>
                <w:szCs w:val="28"/>
              </w:rPr>
            </w:pPr>
          </w:p>
          <w:p>
            <w:pPr>
              <w:spacing w:before="60"/>
              <w:jc w:val="center"/>
              <w:rPr>
                <w:rFonts w:hint="default" w:ascii="Times New Roman" w:hAnsi="Times New Roman" w:cs="Times New Roman"/>
                <w:b/>
                <w:bCs/>
                <w:sz w:val="28"/>
                <w:szCs w:val="28"/>
              </w:rPr>
            </w:pPr>
          </w:p>
          <w:p>
            <w:pPr>
              <w:spacing w:before="60"/>
              <w:jc w:val="center"/>
              <w:rPr>
                <w:rFonts w:hint="default" w:ascii="Times New Roman" w:hAnsi="Times New Roman" w:cs="Times New Roman"/>
                <w:sz w:val="28"/>
                <w:szCs w:val="28"/>
                <w:lang w:val="en-US"/>
              </w:rPr>
            </w:pPr>
            <w:r>
              <w:rPr>
                <w:rFonts w:hint="default" w:ascii="Times New Roman" w:hAnsi="Times New Roman" w:cs="Times New Roman"/>
                <w:b/>
                <w:bCs/>
                <w:sz w:val="28"/>
                <w:szCs w:val="28"/>
              </w:rPr>
              <w:t>Chính sách giáo dục và đào tạo, khoa học và công nghệ, văn hóa</w:t>
            </w:r>
          </w:p>
        </w:tc>
        <w:tc>
          <w:tcPr>
            <w:tcW w:w="1130" w:type="dxa"/>
            <w:shd w:val="clear" w:color="auto" w:fill="auto"/>
          </w:tcPr>
          <w:p>
            <w:pPr>
              <w:numPr>
                <w:numId w:val="0"/>
              </w:numPr>
              <w:spacing w:before="60"/>
              <w:jc w:val="both"/>
              <w:rPr>
                <w:rFonts w:hint="default" w:ascii="Times New Roman" w:hAnsi="Times New Roman" w:cs="Times New Roman"/>
                <w:color w:val="000000"/>
                <w:spacing w:val="-8"/>
                <w:sz w:val="28"/>
                <w:szCs w:val="28"/>
                <w:lang w:val="en-US"/>
              </w:rPr>
            </w:pPr>
          </w:p>
          <w:p>
            <w:pPr>
              <w:numPr>
                <w:numId w:val="0"/>
              </w:numPr>
              <w:spacing w:before="60"/>
              <w:jc w:val="both"/>
              <w:rPr>
                <w:rFonts w:hint="default" w:ascii="Times New Roman" w:hAnsi="Times New Roman" w:cs="Times New Roman"/>
                <w:color w:val="000000"/>
                <w:spacing w:val="-8"/>
                <w:sz w:val="28"/>
                <w:szCs w:val="28"/>
                <w:lang w:val="en-US"/>
              </w:rPr>
            </w:pPr>
          </w:p>
          <w:p>
            <w:pPr>
              <w:numPr>
                <w:numId w:val="0"/>
              </w:numPr>
              <w:spacing w:before="60"/>
              <w:jc w:val="both"/>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Chính sách dân số và giải quyết việc làm</w:t>
            </w:r>
          </w:p>
        </w:tc>
        <w:tc>
          <w:tcPr>
            <w:tcW w:w="5880" w:type="dxa"/>
            <w:shd w:val="clear" w:color="auto" w:fill="auto"/>
          </w:tcPr>
          <w:p>
            <w:pPr>
              <w:spacing w:before="60" w:after="20"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Nhận biết:</w:t>
            </w:r>
          </w:p>
          <w:p>
            <w:pPr>
              <w:spacing w:before="60" w:after="2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Tình hình phát triển dân số và phương hướng cơ bản thực hiện chính sách dân số ở nước ta hiện nay. </w:t>
            </w:r>
          </w:p>
          <w:p>
            <w:pPr>
              <w:spacing w:before="60" w:after="2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 Tình hình việc làm và phương hướng cơ bản thực hiện chính sách giải quyết việc làm ở Việt Nam hiện nay.</w:t>
            </w:r>
          </w:p>
          <w:p>
            <w:pPr>
              <w:spacing w:before="60" w:after="20" w:line="276" w:lineRule="auto"/>
              <w:rPr>
                <w:rFonts w:hint="default" w:ascii="Times New Roman" w:hAnsi="Times New Roman" w:cs="Times New Roman"/>
                <w:sz w:val="28"/>
                <w:szCs w:val="28"/>
              </w:rPr>
            </w:pPr>
            <w:r>
              <w:rPr>
                <w:rFonts w:hint="default" w:ascii="Times New Roman" w:hAnsi="Times New Roman" w:cs="Times New Roman"/>
                <w:b/>
                <w:bCs/>
                <w:sz w:val="28"/>
                <w:szCs w:val="28"/>
              </w:rPr>
              <w:t>Thông hiểu:</w:t>
            </w:r>
          </w:p>
          <w:p>
            <w:pPr>
              <w:spacing w:before="60" w:after="20" w:line="276" w:lineRule="auto"/>
              <w:rPr>
                <w:rFonts w:hint="default" w:ascii="Times New Roman" w:hAnsi="Times New Roman" w:cs="Times New Roman"/>
                <w:sz w:val="28"/>
                <w:szCs w:val="28"/>
              </w:rPr>
            </w:pPr>
            <w:r>
              <w:rPr>
                <w:rFonts w:hint="default" w:ascii="Times New Roman" w:hAnsi="Times New Roman" w:cs="Times New Roman"/>
                <w:sz w:val="28"/>
                <w:szCs w:val="28"/>
              </w:rPr>
              <w:t xml:space="preserve">- Hiểu được trách nhiệm của công dân trong việc thực hiện chính sách dân số và giải quyết việc làm của Nhà nước. </w:t>
            </w:r>
          </w:p>
          <w:p>
            <w:pPr>
              <w:spacing w:before="60" w:after="20" w:line="276" w:lineRule="auto"/>
              <w:jc w:val="both"/>
              <w:rPr>
                <w:rFonts w:hint="default" w:ascii="Times New Roman" w:hAnsi="Times New Roman" w:cs="Times New Roman"/>
                <w:b/>
                <w:bCs/>
                <w:sz w:val="28"/>
                <w:szCs w:val="28"/>
              </w:rPr>
            </w:pPr>
          </w:p>
          <w:p>
            <w:pPr>
              <w:spacing w:before="60" w:after="20"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Vận dụng:</w:t>
            </w:r>
          </w:p>
          <w:p>
            <w:pPr>
              <w:spacing w:before="60" w:after="2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 Tham gia tuyên truyền chính sách dân số và chính sách giải quyết việc làm vào thực tiễn cuộc sống phù hợp với khả năng bản thân.</w:t>
            </w:r>
          </w:p>
          <w:p>
            <w:pPr>
              <w:spacing w:before="60" w:after="20"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Vận dụng cao:</w:t>
            </w:r>
          </w:p>
          <w:p>
            <w:pPr>
              <w:spacing w:before="60" w:after="2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 Vận dụng kiến thức đã học để đánh giá việc thực hiện chính sách dân số của gia đình, cộng đồng dân cư.</w:t>
            </w:r>
          </w:p>
          <w:p>
            <w:pPr>
              <w:spacing w:before="60" w:after="2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  Vận dụng kiến thức đã học để đánh giá việc thực hiện chính sách giải quyết việc làm ở địa phương phù hợp với lứa tuổi.</w:t>
            </w:r>
          </w:p>
          <w:p>
            <w:pPr>
              <w:spacing w:before="60"/>
              <w:jc w:val="both"/>
              <w:rPr>
                <w:rFonts w:hint="default" w:ascii="Times New Roman" w:hAnsi="Times New Roman" w:cs="Times New Roman"/>
                <w:b/>
                <w:color w:val="000000"/>
                <w:spacing w:val="-8"/>
                <w:sz w:val="28"/>
                <w:szCs w:val="28"/>
              </w:rPr>
            </w:pPr>
            <w:r>
              <w:rPr>
                <w:rFonts w:hint="default" w:ascii="Times New Roman" w:hAnsi="Times New Roman" w:cs="Times New Roman"/>
                <w:spacing w:val="-4"/>
                <w:sz w:val="28"/>
                <w:szCs w:val="28"/>
              </w:rPr>
              <w:t xml:space="preserve">- Định hướng được nghề nghiệp trong tương lai. </w:t>
            </w:r>
          </w:p>
        </w:tc>
        <w:tc>
          <w:tcPr>
            <w:tcW w:w="1160" w:type="dxa"/>
            <w:shd w:val="clear" w:color="auto" w:fill="auto"/>
          </w:tcPr>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6</w:t>
            </w:r>
          </w:p>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câu trắc nghiệm</w:t>
            </w:r>
          </w:p>
        </w:tc>
        <w:tc>
          <w:tcPr>
            <w:tcW w:w="1130" w:type="dxa"/>
            <w:shd w:val="clear" w:color="auto" w:fill="auto"/>
          </w:tcPr>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4</w:t>
            </w:r>
          </w:p>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câu trắc nghiệm</w:t>
            </w:r>
          </w:p>
        </w:tc>
        <w:tc>
          <w:tcPr>
            <w:tcW w:w="1040" w:type="dxa"/>
            <w:shd w:val="clear" w:color="auto" w:fill="auto"/>
          </w:tcPr>
          <w:p>
            <w:pPr>
              <w:spacing w:before="60"/>
              <w:jc w:val="center"/>
              <w:rPr>
                <w:rFonts w:hint="default" w:ascii="Times New Roman" w:hAnsi="Times New Roman" w:cs="Times New Roman"/>
                <w:color w:val="000000"/>
                <w:spacing w:val="-8"/>
                <w:sz w:val="28"/>
                <w:szCs w:val="28"/>
                <w:lang w:val="en-US"/>
              </w:rPr>
            </w:pPr>
          </w:p>
        </w:tc>
        <w:tc>
          <w:tcPr>
            <w:tcW w:w="1251" w:type="dxa"/>
            <w:shd w:val="clear" w:color="auto" w:fill="auto"/>
          </w:tcPr>
          <w:p>
            <w:pPr>
              <w:spacing w:before="60"/>
              <w:jc w:val="center"/>
              <w:rPr>
                <w:rFonts w:hint="default" w:ascii="Times New Roman" w:hAnsi="Times New Roman" w:cs="Times New Roman"/>
                <w:color w:val="000000"/>
                <w:spacing w:val="-8"/>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070" w:type="dxa"/>
            <w:shd w:val="clear" w:color="auto" w:fill="auto"/>
          </w:tcPr>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2</w:t>
            </w:r>
          </w:p>
        </w:tc>
        <w:tc>
          <w:tcPr>
            <w:tcW w:w="1225" w:type="dxa"/>
            <w:vMerge w:val="continue"/>
            <w:shd w:val="clear" w:color="auto" w:fill="auto"/>
            <w:vAlign w:val="center"/>
          </w:tcPr>
          <w:p>
            <w:pPr>
              <w:spacing w:before="60"/>
              <w:rPr>
                <w:rFonts w:hint="default" w:ascii="Times New Roman" w:hAnsi="Times New Roman" w:cs="Times New Roman"/>
                <w:sz w:val="28"/>
                <w:szCs w:val="28"/>
                <w:lang w:val="en-US"/>
              </w:rPr>
            </w:pPr>
          </w:p>
        </w:tc>
        <w:tc>
          <w:tcPr>
            <w:tcW w:w="1130" w:type="dxa"/>
            <w:shd w:val="clear" w:color="auto" w:fill="auto"/>
          </w:tcPr>
          <w:p>
            <w:pPr>
              <w:numPr>
                <w:ilvl w:val="0"/>
                <w:numId w:val="1"/>
              </w:num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Chính sách tài nguyên và bảo vệ môi trường</w:t>
            </w:r>
          </w:p>
        </w:tc>
        <w:tc>
          <w:tcPr>
            <w:tcW w:w="5880" w:type="dxa"/>
            <w:shd w:val="clear" w:color="auto" w:fill="auto"/>
          </w:tcPr>
          <w:p>
            <w:pPr>
              <w:spacing w:before="60" w:after="20" w:line="30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Nhận biết</w:t>
            </w:r>
            <w:r>
              <w:rPr>
                <w:rFonts w:hint="default" w:ascii="Times New Roman" w:hAnsi="Times New Roman" w:cs="Times New Roman"/>
                <w:sz w:val="28"/>
                <w:szCs w:val="28"/>
              </w:rPr>
              <w:t xml:space="preserve"> :</w:t>
            </w:r>
          </w:p>
          <w:p>
            <w:pPr>
              <w:spacing w:before="60" w:after="20" w:line="30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Thực trạng tài nguyên, môi trường. </w:t>
            </w:r>
          </w:p>
          <w:p>
            <w:pPr>
              <w:spacing w:before="60" w:after="20" w:line="300" w:lineRule="auto"/>
              <w:jc w:val="both"/>
              <w:rPr>
                <w:rFonts w:hint="default" w:ascii="Times New Roman" w:hAnsi="Times New Roman" w:cs="Times New Roman"/>
                <w:sz w:val="28"/>
                <w:szCs w:val="28"/>
              </w:rPr>
            </w:pPr>
            <w:r>
              <w:rPr>
                <w:rFonts w:hint="default" w:ascii="Times New Roman" w:hAnsi="Times New Roman" w:cs="Times New Roman"/>
                <w:sz w:val="28"/>
                <w:szCs w:val="28"/>
              </w:rPr>
              <w:t>- Phương hướng và biện pháp cơ bản nhằm bảo vệ tài nguyên, môi trường ở nước ta hiện nay.</w:t>
            </w:r>
            <w:bookmarkStart w:id="0" w:name="_GoBack"/>
            <w:bookmarkEnd w:id="0"/>
          </w:p>
          <w:p>
            <w:pPr>
              <w:spacing w:before="60" w:after="20" w:line="30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Thông hiểu:</w:t>
            </w:r>
          </w:p>
          <w:p>
            <w:pPr>
              <w:spacing w:before="60" w:after="20" w:line="30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Hiểu được trách nhiệm của công dân trong việc thực hiện chính sách tài nguyên và bảo vệ môi trường của Nhà nước. </w:t>
            </w:r>
          </w:p>
          <w:p>
            <w:pPr>
              <w:spacing w:before="60" w:after="20" w:line="30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Vận dụng:</w:t>
            </w:r>
          </w:p>
          <w:p>
            <w:pPr>
              <w:spacing w:before="60" w:after="20" w:line="300" w:lineRule="auto"/>
              <w:jc w:val="both"/>
              <w:rPr>
                <w:rFonts w:hint="default" w:ascii="Times New Roman" w:hAnsi="Times New Roman" w:cs="Times New Roman"/>
                <w:sz w:val="28"/>
                <w:szCs w:val="28"/>
              </w:rPr>
            </w:pPr>
            <w:r>
              <w:rPr>
                <w:rFonts w:hint="default" w:ascii="Times New Roman" w:hAnsi="Times New Roman" w:cs="Times New Roman"/>
                <w:sz w:val="28"/>
                <w:szCs w:val="28"/>
              </w:rPr>
              <w:t>- Thực hiện và tuyên truyền thực hiện chính sách tài nguyên và bảo vệ môi trường vào thực tiễn cuộc sống phù hợp với khả năng của bản thân.</w:t>
            </w:r>
          </w:p>
          <w:p>
            <w:pPr>
              <w:spacing w:before="60" w:after="20" w:line="30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Vận dụngcao:</w:t>
            </w:r>
          </w:p>
          <w:p>
            <w:pPr>
              <w:spacing w:before="60" w:after="20" w:line="300" w:lineRule="auto"/>
              <w:jc w:val="both"/>
              <w:rPr>
                <w:rFonts w:hint="default" w:ascii="Times New Roman" w:hAnsi="Times New Roman" w:cs="Times New Roman"/>
                <w:sz w:val="28"/>
                <w:szCs w:val="28"/>
              </w:rPr>
            </w:pPr>
            <w:r>
              <w:rPr>
                <w:rFonts w:hint="default" w:ascii="Times New Roman" w:hAnsi="Times New Roman" w:cs="Times New Roman"/>
                <w:sz w:val="28"/>
                <w:szCs w:val="28"/>
              </w:rPr>
              <w:t>- Vận dụng kiến thức đã học để đánh giá thái độ, hành vi của bản thân và của người khác trong thực hiện chính sách tài nguyên, bảo vệ môi trường.</w:t>
            </w:r>
          </w:p>
          <w:p>
            <w:pPr>
              <w:spacing w:before="60"/>
              <w:jc w:val="both"/>
              <w:rPr>
                <w:rFonts w:hint="default" w:ascii="Times New Roman" w:hAnsi="Times New Roman" w:cs="Times New Roman"/>
                <w:b/>
                <w:color w:val="000000"/>
                <w:spacing w:val="-8"/>
                <w:sz w:val="28"/>
                <w:szCs w:val="28"/>
              </w:rPr>
            </w:pPr>
            <w:r>
              <w:rPr>
                <w:rFonts w:hint="default" w:ascii="Times New Roman" w:hAnsi="Times New Roman" w:cs="Times New Roman"/>
                <w:sz w:val="28"/>
                <w:szCs w:val="28"/>
              </w:rPr>
              <w:t>- Phản đối và đấu tranh với các hành vi gây hại cho tài nguyên, môi trường.</w:t>
            </w:r>
          </w:p>
        </w:tc>
        <w:tc>
          <w:tcPr>
            <w:tcW w:w="1160" w:type="dxa"/>
            <w:shd w:val="clear" w:color="auto" w:fill="auto"/>
          </w:tcPr>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4</w:t>
            </w:r>
          </w:p>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 xml:space="preserve"> câu trắc nghiệm</w:t>
            </w:r>
          </w:p>
        </w:tc>
        <w:tc>
          <w:tcPr>
            <w:tcW w:w="1130" w:type="dxa"/>
            <w:shd w:val="clear" w:color="auto" w:fill="auto"/>
          </w:tcPr>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 xml:space="preserve">4 </w:t>
            </w:r>
          </w:p>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câu trắc nghiệm</w:t>
            </w:r>
          </w:p>
        </w:tc>
        <w:tc>
          <w:tcPr>
            <w:tcW w:w="1040" w:type="dxa"/>
            <w:shd w:val="clear" w:color="auto" w:fill="auto"/>
          </w:tcPr>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1</w:t>
            </w:r>
          </w:p>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 xml:space="preserve"> câu tự luận</w:t>
            </w:r>
          </w:p>
        </w:tc>
        <w:tc>
          <w:tcPr>
            <w:tcW w:w="1251" w:type="dxa"/>
            <w:shd w:val="clear" w:color="auto" w:fill="auto"/>
          </w:tcPr>
          <w:p>
            <w:pPr>
              <w:spacing w:before="60"/>
              <w:jc w:val="center"/>
              <w:rPr>
                <w:rFonts w:hint="default" w:ascii="Times New Roman" w:hAnsi="Times New Roman" w:cs="Times New Roman"/>
                <w:color w:val="000000"/>
                <w:spacing w:val="-8"/>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070" w:type="dxa"/>
            <w:shd w:val="clear" w:color="auto" w:fill="auto"/>
          </w:tcPr>
          <w:p>
            <w:pPr>
              <w:spacing w:before="60"/>
              <w:jc w:val="center"/>
              <w:rPr>
                <w:rFonts w:hint="default" w:ascii="Times New Roman" w:hAnsi="Times New Roman" w:cs="Times New Roman"/>
                <w:color w:val="000000"/>
                <w:spacing w:val="-8"/>
                <w:sz w:val="28"/>
                <w:szCs w:val="28"/>
                <w:lang w:val="en-US"/>
              </w:rPr>
            </w:pPr>
          </w:p>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3</w:t>
            </w:r>
          </w:p>
        </w:tc>
        <w:tc>
          <w:tcPr>
            <w:tcW w:w="1225" w:type="dxa"/>
            <w:vMerge w:val="continue"/>
            <w:shd w:val="clear" w:color="auto" w:fill="auto"/>
          </w:tcPr>
          <w:p>
            <w:pPr>
              <w:spacing w:before="60"/>
              <w:jc w:val="center"/>
              <w:rPr>
                <w:rFonts w:hint="default" w:ascii="Times New Roman" w:hAnsi="Times New Roman" w:cs="Times New Roman"/>
                <w:sz w:val="28"/>
                <w:szCs w:val="28"/>
                <w:lang w:val="en-US"/>
              </w:rPr>
            </w:pPr>
          </w:p>
        </w:tc>
        <w:tc>
          <w:tcPr>
            <w:tcW w:w="1130" w:type="dxa"/>
            <w:shd w:val="clear" w:color="auto" w:fill="auto"/>
          </w:tcPr>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b/>
                <w:bCs/>
                <w:sz w:val="28"/>
                <w:szCs w:val="28"/>
                <w:lang w:val="en-US"/>
              </w:rPr>
              <w:t>3</w:t>
            </w:r>
            <w:r>
              <w:rPr>
                <w:rFonts w:hint="default" w:ascii="Times New Roman" w:hAnsi="Times New Roman" w:cs="Times New Roman"/>
                <w:b/>
                <w:bCs/>
                <w:sz w:val="28"/>
                <w:szCs w:val="28"/>
              </w:rPr>
              <w:t>. Chính sách giáo dục và đào tạo, khoa học và công nghệ, văn hóa</w:t>
            </w:r>
          </w:p>
        </w:tc>
        <w:tc>
          <w:tcPr>
            <w:tcW w:w="5880" w:type="dxa"/>
            <w:shd w:val="clear" w:color="auto" w:fill="auto"/>
          </w:tcPr>
          <w:p>
            <w:pPr>
              <w:spacing w:before="60" w:after="20" w:line="288"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Nhận biết:</w:t>
            </w:r>
          </w:p>
          <w:p>
            <w:pPr>
              <w:spacing w:before="60" w:after="20"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Nhiệm vụ, phương hướng, biện pháp cơ bản để phát triển giáo dục và đạo tạo ở nước ta hiện nay.</w:t>
            </w:r>
          </w:p>
          <w:p>
            <w:pPr>
              <w:spacing w:before="60" w:after="20"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Nhiệm vụ, phương hướng, biện pháp cơ bản để phát triển khoa học và công nghệ ở Việt Nam hiện nay. - Nhiệm vụ, phương hướng, biện pháp cơ bản để xây dựng nền văn hóa tiên tiến, đậm đà bản sắc dân tộc ở nước ta hiện nay.</w:t>
            </w:r>
          </w:p>
          <w:p>
            <w:pPr>
              <w:spacing w:before="60" w:after="20" w:line="288"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Thông hiểu:</w:t>
            </w:r>
          </w:p>
          <w:p>
            <w:pPr>
              <w:spacing w:before="60" w:after="20"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Hiểu được trách nhiệm của công dân trong việc thực hiện các chính sách giáo dục và đào tạo.</w:t>
            </w:r>
          </w:p>
          <w:p>
            <w:pPr>
              <w:spacing w:before="60" w:after="20"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Hiểu được trách nhiệm của công dân trong việc thực hiện các chính sách khoa học và công nghệ.</w:t>
            </w:r>
          </w:p>
          <w:p>
            <w:pPr>
              <w:spacing w:before="60" w:after="20"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Hiểu được trách nhiệm của công dân trong việc thực hiện các chính sách văn hóa của Nhà nước.</w:t>
            </w:r>
          </w:p>
          <w:p>
            <w:pPr>
              <w:spacing w:before="60" w:after="20" w:line="288"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Vận dụng:</w:t>
            </w:r>
          </w:p>
          <w:p>
            <w:pPr>
              <w:spacing w:before="60" w:after="20"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Tham gia tuyên truyền và thực hiện chính sách giáo dục và đào tạo, khoa học và công nghệ, văn hóa vào thực tiễn cuộc sống phù hợp với khả năng của bản thân.</w:t>
            </w:r>
          </w:p>
          <w:p>
            <w:pPr>
              <w:spacing w:before="60" w:after="20" w:line="30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Vận dụngcao:</w:t>
            </w:r>
          </w:p>
          <w:p>
            <w:pPr>
              <w:spacing w:before="60" w:after="20" w:line="300" w:lineRule="auto"/>
              <w:jc w:val="both"/>
              <w:rPr>
                <w:rFonts w:hint="default" w:ascii="Times New Roman" w:hAnsi="Times New Roman" w:cs="Times New Roman"/>
                <w:sz w:val="28"/>
                <w:szCs w:val="28"/>
              </w:rPr>
            </w:pPr>
            <w:r>
              <w:rPr>
                <w:rFonts w:hint="default" w:ascii="Times New Roman" w:hAnsi="Times New Roman" w:cs="Times New Roman"/>
                <w:sz w:val="28"/>
                <w:szCs w:val="28"/>
              </w:rPr>
              <w:t>- Vận dụng kiến thức đã học để đánh giá một số hiện tượng gần gũi trong cuộc sống liên quan đến các chính sách giáo dục và đào tạo, khoa học và công nghệ, chính sách văn hóa.</w:t>
            </w:r>
          </w:p>
          <w:p>
            <w:pPr>
              <w:spacing w:before="60"/>
              <w:jc w:val="both"/>
              <w:rPr>
                <w:rFonts w:hint="default" w:ascii="Times New Roman" w:hAnsi="Times New Roman" w:cs="Times New Roman"/>
                <w:b/>
                <w:color w:val="000000"/>
                <w:spacing w:val="-8"/>
                <w:sz w:val="28"/>
                <w:szCs w:val="28"/>
              </w:rPr>
            </w:pPr>
            <w:r>
              <w:rPr>
                <w:rFonts w:hint="default" w:ascii="Times New Roman" w:hAnsi="Times New Roman" w:cs="Times New Roman"/>
                <w:sz w:val="28"/>
                <w:szCs w:val="28"/>
              </w:rPr>
              <w:t>- Phê phán những việc làm vi phạm chính sách giáo dục và đào tạo, khoahọc và công nghệ, chính sách văn hóa của Nhà nước.</w:t>
            </w:r>
          </w:p>
        </w:tc>
        <w:tc>
          <w:tcPr>
            <w:tcW w:w="1160" w:type="dxa"/>
            <w:shd w:val="clear" w:color="auto" w:fill="auto"/>
          </w:tcPr>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6</w:t>
            </w:r>
          </w:p>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câu trắc nghiệm</w:t>
            </w:r>
          </w:p>
        </w:tc>
        <w:tc>
          <w:tcPr>
            <w:tcW w:w="1130" w:type="dxa"/>
            <w:shd w:val="clear" w:color="auto" w:fill="auto"/>
          </w:tcPr>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4</w:t>
            </w:r>
          </w:p>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 xml:space="preserve"> câu trắc nghiệm</w:t>
            </w:r>
          </w:p>
        </w:tc>
        <w:tc>
          <w:tcPr>
            <w:tcW w:w="1040" w:type="dxa"/>
            <w:shd w:val="clear" w:color="auto" w:fill="auto"/>
          </w:tcPr>
          <w:p>
            <w:pPr>
              <w:spacing w:before="60"/>
              <w:jc w:val="center"/>
              <w:rPr>
                <w:rFonts w:hint="default" w:ascii="Times New Roman" w:hAnsi="Times New Roman" w:cs="Times New Roman"/>
                <w:color w:val="000000"/>
                <w:spacing w:val="-8"/>
                <w:sz w:val="28"/>
                <w:szCs w:val="28"/>
                <w:lang w:val="en-US"/>
              </w:rPr>
            </w:pPr>
          </w:p>
        </w:tc>
        <w:tc>
          <w:tcPr>
            <w:tcW w:w="1251" w:type="dxa"/>
            <w:shd w:val="clear" w:color="auto" w:fill="auto"/>
          </w:tcPr>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1</w:t>
            </w:r>
          </w:p>
          <w:p>
            <w:pPr>
              <w:spacing w:before="60"/>
              <w:jc w:val="center"/>
              <w:rPr>
                <w:rFonts w:hint="default" w:ascii="Times New Roman" w:hAnsi="Times New Roman" w:cs="Times New Roman"/>
                <w:color w:val="000000"/>
                <w:spacing w:val="-8"/>
                <w:sz w:val="28"/>
                <w:szCs w:val="28"/>
              </w:rPr>
            </w:pPr>
            <w:r>
              <w:rPr>
                <w:rFonts w:hint="default" w:ascii="Times New Roman" w:hAnsi="Times New Roman" w:cs="Times New Roman"/>
                <w:color w:val="000000"/>
                <w:spacing w:val="-8"/>
                <w:sz w:val="28"/>
                <w:szCs w:val="28"/>
                <w:lang w:val="en-US"/>
              </w:rPr>
              <w:t xml:space="preserve"> câu 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070" w:type="dxa"/>
            <w:shd w:val="clear" w:color="auto" w:fill="auto"/>
            <w:vAlign w:val="center"/>
          </w:tcPr>
          <w:p>
            <w:pPr>
              <w:spacing w:before="60"/>
              <w:jc w:val="both"/>
              <w:rPr>
                <w:rFonts w:hint="default" w:ascii="Times New Roman" w:hAnsi="Times New Roman" w:cs="Times New Roman"/>
                <w:color w:val="000000"/>
                <w:spacing w:val="-8"/>
                <w:sz w:val="28"/>
                <w:szCs w:val="28"/>
                <w:lang w:val="en-US"/>
              </w:rPr>
            </w:pPr>
          </w:p>
          <w:p>
            <w:pPr>
              <w:spacing w:before="60"/>
              <w:jc w:val="center"/>
              <w:rPr>
                <w:rFonts w:hint="default" w:ascii="Times New Roman" w:hAnsi="Times New Roman" w:cs="Times New Roman"/>
                <w:b/>
                <w:bCs/>
                <w:color w:val="000000"/>
                <w:spacing w:val="-8"/>
                <w:sz w:val="28"/>
                <w:szCs w:val="28"/>
                <w:lang w:val="en-US"/>
              </w:rPr>
            </w:pPr>
            <w:r>
              <w:rPr>
                <w:rFonts w:hint="default" w:ascii="Times New Roman" w:hAnsi="Times New Roman" w:cs="Times New Roman"/>
                <w:b/>
                <w:bCs/>
                <w:color w:val="000000"/>
                <w:spacing w:val="-8"/>
                <w:sz w:val="28"/>
                <w:szCs w:val="28"/>
                <w:lang w:val="en-US"/>
              </w:rPr>
              <w:t>Tổng Số câu</w:t>
            </w:r>
          </w:p>
        </w:tc>
        <w:tc>
          <w:tcPr>
            <w:tcW w:w="1225" w:type="dxa"/>
            <w:shd w:val="clear" w:color="auto" w:fill="auto"/>
            <w:vAlign w:val="center"/>
          </w:tcPr>
          <w:p>
            <w:pPr>
              <w:spacing w:before="60"/>
              <w:jc w:val="center"/>
              <w:rPr>
                <w:rFonts w:hint="default" w:ascii="Times New Roman" w:hAnsi="Times New Roman" w:cs="Times New Roman"/>
                <w:sz w:val="28"/>
                <w:szCs w:val="28"/>
                <w:lang w:val="en-US"/>
              </w:rPr>
            </w:pPr>
          </w:p>
        </w:tc>
        <w:tc>
          <w:tcPr>
            <w:tcW w:w="1130" w:type="dxa"/>
            <w:shd w:val="clear" w:color="auto" w:fill="auto"/>
          </w:tcPr>
          <w:p>
            <w:pPr>
              <w:spacing w:before="60"/>
              <w:jc w:val="right"/>
              <w:rPr>
                <w:rFonts w:hint="default" w:ascii="Times New Roman" w:hAnsi="Times New Roman" w:cs="Times New Roman"/>
                <w:color w:val="000000"/>
                <w:spacing w:val="-8"/>
                <w:sz w:val="28"/>
                <w:szCs w:val="28"/>
                <w:lang w:val="en-US"/>
              </w:rPr>
            </w:pPr>
          </w:p>
        </w:tc>
        <w:tc>
          <w:tcPr>
            <w:tcW w:w="5880" w:type="dxa"/>
            <w:shd w:val="clear" w:color="auto" w:fill="auto"/>
            <w:vAlign w:val="center"/>
          </w:tcPr>
          <w:p>
            <w:pPr>
              <w:spacing w:before="60"/>
              <w:jc w:val="both"/>
              <w:rPr>
                <w:rFonts w:hint="default" w:ascii="Times New Roman" w:hAnsi="Times New Roman" w:cs="Times New Roman"/>
                <w:b/>
                <w:color w:val="000000"/>
                <w:spacing w:val="-8"/>
                <w:sz w:val="28"/>
                <w:szCs w:val="28"/>
              </w:rPr>
            </w:pPr>
          </w:p>
        </w:tc>
        <w:tc>
          <w:tcPr>
            <w:tcW w:w="1160" w:type="dxa"/>
            <w:shd w:val="clear" w:color="auto" w:fill="auto"/>
            <w:vAlign w:val="center"/>
          </w:tcPr>
          <w:p>
            <w:pPr>
              <w:spacing w:before="60"/>
              <w:jc w:val="center"/>
              <w:rPr>
                <w:rFonts w:hint="default" w:ascii="Times New Roman" w:hAnsi="Times New Roman" w:cs="Times New Roman"/>
                <w:color w:val="000000"/>
                <w:spacing w:val="-8"/>
                <w:sz w:val="28"/>
                <w:szCs w:val="28"/>
              </w:rPr>
            </w:pPr>
            <w:r>
              <w:rPr>
                <w:rFonts w:hint="default" w:ascii="Times New Roman" w:hAnsi="Times New Roman" w:cs="Times New Roman"/>
                <w:color w:val="000000"/>
                <w:spacing w:val="-8"/>
                <w:sz w:val="28"/>
                <w:szCs w:val="28"/>
                <w:lang w:val="en-US"/>
              </w:rPr>
              <w:t>16</w:t>
            </w:r>
            <w:r>
              <w:rPr>
                <w:rFonts w:hint="default" w:ascii="Times New Roman" w:hAnsi="Times New Roman" w:cs="Times New Roman"/>
                <w:color w:val="000000"/>
                <w:spacing w:val="-8"/>
                <w:sz w:val="28"/>
                <w:szCs w:val="28"/>
              </w:rPr>
              <w:t xml:space="preserve"> </w:t>
            </w:r>
          </w:p>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rPr>
              <w:t>câu</w:t>
            </w:r>
            <w:r>
              <w:rPr>
                <w:rFonts w:hint="default" w:ascii="Times New Roman" w:hAnsi="Times New Roman" w:cs="Times New Roman"/>
                <w:color w:val="000000"/>
                <w:spacing w:val="-8"/>
                <w:sz w:val="28"/>
                <w:szCs w:val="28"/>
                <w:lang w:val="en-US"/>
              </w:rPr>
              <w:t xml:space="preserve"> trắc nghiệm</w:t>
            </w:r>
          </w:p>
        </w:tc>
        <w:tc>
          <w:tcPr>
            <w:tcW w:w="1130" w:type="dxa"/>
            <w:shd w:val="clear" w:color="auto" w:fill="auto"/>
            <w:vAlign w:val="center"/>
          </w:tcPr>
          <w:p>
            <w:pPr>
              <w:spacing w:before="60"/>
              <w:jc w:val="center"/>
              <w:rPr>
                <w:rFonts w:hint="default" w:ascii="Times New Roman" w:hAnsi="Times New Roman" w:cs="Times New Roman"/>
                <w:color w:val="000000"/>
                <w:spacing w:val="-8"/>
                <w:sz w:val="28"/>
                <w:szCs w:val="28"/>
              </w:rPr>
            </w:pPr>
            <w:r>
              <w:rPr>
                <w:rFonts w:hint="default" w:ascii="Times New Roman" w:hAnsi="Times New Roman" w:cs="Times New Roman"/>
                <w:color w:val="000000"/>
                <w:spacing w:val="-8"/>
                <w:sz w:val="28"/>
                <w:szCs w:val="28"/>
                <w:lang w:val="en-US"/>
              </w:rPr>
              <w:t>12</w:t>
            </w:r>
            <w:r>
              <w:rPr>
                <w:rFonts w:hint="default" w:ascii="Times New Roman" w:hAnsi="Times New Roman" w:cs="Times New Roman"/>
                <w:color w:val="000000"/>
                <w:spacing w:val="-8"/>
                <w:sz w:val="28"/>
                <w:szCs w:val="28"/>
              </w:rPr>
              <w:t xml:space="preserve"> </w:t>
            </w:r>
          </w:p>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 xml:space="preserve"> </w:t>
            </w:r>
            <w:r>
              <w:rPr>
                <w:rFonts w:hint="default" w:ascii="Times New Roman" w:hAnsi="Times New Roman" w:cs="Times New Roman"/>
                <w:color w:val="000000"/>
                <w:spacing w:val="-8"/>
                <w:sz w:val="28"/>
                <w:szCs w:val="28"/>
              </w:rPr>
              <w:t>câu</w:t>
            </w:r>
            <w:r>
              <w:rPr>
                <w:rFonts w:hint="default" w:ascii="Times New Roman" w:hAnsi="Times New Roman" w:cs="Times New Roman"/>
                <w:color w:val="000000"/>
                <w:spacing w:val="-8"/>
                <w:sz w:val="28"/>
                <w:szCs w:val="28"/>
                <w:lang w:val="en-US"/>
              </w:rPr>
              <w:t xml:space="preserve"> trắc nghiệm </w:t>
            </w:r>
          </w:p>
        </w:tc>
        <w:tc>
          <w:tcPr>
            <w:tcW w:w="1040" w:type="dxa"/>
            <w:vAlign w:val="center"/>
          </w:tcPr>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 xml:space="preserve">1 </w:t>
            </w:r>
          </w:p>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 xml:space="preserve">câu tự luận </w:t>
            </w:r>
          </w:p>
        </w:tc>
        <w:tc>
          <w:tcPr>
            <w:tcW w:w="1251" w:type="dxa"/>
            <w:shd w:val="clear" w:color="auto" w:fill="auto"/>
            <w:vAlign w:val="center"/>
          </w:tcPr>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1</w:t>
            </w:r>
          </w:p>
          <w:p>
            <w:pPr>
              <w:spacing w:before="60"/>
              <w:jc w:val="center"/>
              <w:rPr>
                <w:rFonts w:hint="default" w:ascii="Times New Roman" w:hAnsi="Times New Roman" w:cs="Times New Roman"/>
                <w:color w:val="000000"/>
                <w:spacing w:val="-8"/>
                <w:sz w:val="28"/>
                <w:szCs w:val="28"/>
                <w:lang w:val="en-US"/>
              </w:rPr>
            </w:pPr>
            <w:r>
              <w:rPr>
                <w:rFonts w:hint="default" w:ascii="Times New Roman" w:hAnsi="Times New Roman" w:cs="Times New Roman"/>
                <w:color w:val="000000"/>
                <w:spacing w:val="-8"/>
                <w:sz w:val="28"/>
                <w:szCs w:val="28"/>
                <w:lang w:val="en-US"/>
              </w:rPr>
              <w:t xml:space="preserve"> câu tự luận</w:t>
            </w:r>
          </w:p>
        </w:tc>
      </w:tr>
    </w:tbl>
    <w:p/>
    <w:sectPr>
      <w:pgSz w:w="15840" w:h="12240" w:orient="landscape"/>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1B012"/>
    <w:multiLevelType w:val="singleLevel"/>
    <w:tmpl w:val="2B11B01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23E"/>
    <w:rsid w:val="0005199F"/>
    <w:rsid w:val="000561C9"/>
    <w:rsid w:val="002B1031"/>
    <w:rsid w:val="002E61D4"/>
    <w:rsid w:val="003213BF"/>
    <w:rsid w:val="005822DF"/>
    <w:rsid w:val="00857750"/>
    <w:rsid w:val="008769B1"/>
    <w:rsid w:val="009F117B"/>
    <w:rsid w:val="00A9323E"/>
    <w:rsid w:val="00C1333C"/>
    <w:rsid w:val="00C84722"/>
    <w:rsid w:val="00CF126B"/>
    <w:rsid w:val="00D5087F"/>
    <w:rsid w:val="00E723C6"/>
    <w:rsid w:val="00E81BB0"/>
    <w:rsid w:val="00F51B08"/>
    <w:rsid w:val="00F822E5"/>
    <w:rsid w:val="019F1B48"/>
    <w:rsid w:val="024F56D9"/>
    <w:rsid w:val="042F48EA"/>
    <w:rsid w:val="05C32781"/>
    <w:rsid w:val="0B322563"/>
    <w:rsid w:val="10BF4EB8"/>
    <w:rsid w:val="14DC19F1"/>
    <w:rsid w:val="23C92457"/>
    <w:rsid w:val="243E7016"/>
    <w:rsid w:val="27B37D8A"/>
    <w:rsid w:val="285A2B7F"/>
    <w:rsid w:val="2C0D5456"/>
    <w:rsid w:val="2D79657C"/>
    <w:rsid w:val="2DE654A3"/>
    <w:rsid w:val="30463541"/>
    <w:rsid w:val="3CBD5C65"/>
    <w:rsid w:val="440C7994"/>
    <w:rsid w:val="442F2BD4"/>
    <w:rsid w:val="44C125DD"/>
    <w:rsid w:val="486C7C25"/>
    <w:rsid w:val="60CC028A"/>
    <w:rsid w:val="656A2539"/>
    <w:rsid w:val="69A25E12"/>
    <w:rsid w:val="78F45D01"/>
    <w:rsid w:val="7FEF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Calibri" w:cs="Times New Roman"/>
      <w:sz w:val="24"/>
      <w:szCs w:val="24"/>
      <w:lang w:val="vi-V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209</Words>
  <Characters>1193</Characters>
  <Lines>9</Lines>
  <Paragraphs>2</Paragraphs>
  <TotalTime>2</TotalTime>
  <ScaleCrop>false</ScaleCrop>
  <LinksUpToDate>false</LinksUpToDate>
  <CharactersWithSpaces>1400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2022-10-20T07:21:00Z</dcterms:created>
  <dc:creator>Nguyễn Hoàng Thu Trang_TH-THCS-THPT Tân Phú</dc:creator>
  <cp:lastModifiedBy>tran ly</cp:lastModifiedBy>
  <dcterms:modified xsi:type="dcterms:W3CDTF">2023-04-06T15:15:36Z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7753B62C36844D00BC751AE6D6C4E5C8</vt:lpwstr>
  </property>
</Properties>
</file>